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869"/>
        <w:tblW w:w="10740" w:type="dxa"/>
        <w:tblLook w:val="04A0" w:firstRow="1" w:lastRow="0" w:firstColumn="1" w:lastColumn="0" w:noHBand="0" w:noVBand="1"/>
      </w:tblPr>
      <w:tblGrid>
        <w:gridCol w:w="1242"/>
        <w:gridCol w:w="6521"/>
        <w:gridCol w:w="2977"/>
      </w:tblGrid>
      <w:tr w:rsidR="008F4C24" w:rsidRPr="00993135" w:rsidTr="008F4C24">
        <w:trPr>
          <w:trHeight w:val="282"/>
        </w:trPr>
        <w:tc>
          <w:tcPr>
            <w:tcW w:w="7763" w:type="dxa"/>
            <w:gridSpan w:val="2"/>
            <w:shd w:val="clear" w:color="auto" w:fill="auto"/>
          </w:tcPr>
          <w:p w:rsidR="008F4C24" w:rsidRPr="00993135" w:rsidRDefault="008F4C24" w:rsidP="008F4C24">
            <w:pPr>
              <w:jc w:val="center"/>
              <w:rPr>
                <w:rFonts w:ascii="Calibri" w:hAnsi="Calibri"/>
                <w:b/>
                <w:sz w:val="20"/>
                <w:szCs w:val="20"/>
              </w:rPr>
            </w:pPr>
            <w:r>
              <w:rPr>
                <w:rFonts w:ascii="Calibri" w:hAnsi="Calibri"/>
                <w:b/>
                <w:sz w:val="20"/>
                <w:szCs w:val="20"/>
              </w:rPr>
              <w:t xml:space="preserve">                           </w:t>
            </w:r>
            <w:r>
              <w:rPr>
                <w:rFonts w:ascii="Calibri" w:hAnsi="Calibri"/>
                <w:b/>
                <w:sz w:val="20"/>
                <w:szCs w:val="20"/>
                <w:lang w:val="el-GR"/>
              </w:rPr>
              <w:t xml:space="preserve">             </w:t>
            </w:r>
            <w:r w:rsidRPr="00993135">
              <w:rPr>
                <w:rFonts w:ascii="Calibri" w:hAnsi="Calibri"/>
                <w:b/>
                <w:sz w:val="20"/>
                <w:szCs w:val="20"/>
              </w:rPr>
              <w:t>ΕΛΛΗΝΙΚΗ ΔΗΜΟΚΡΑΤΙΑ</w:t>
            </w:r>
          </w:p>
        </w:tc>
        <w:tc>
          <w:tcPr>
            <w:tcW w:w="2977" w:type="dxa"/>
            <w:shd w:val="clear" w:color="auto" w:fill="auto"/>
          </w:tcPr>
          <w:p w:rsidR="004F7BF0" w:rsidRPr="005C70EE" w:rsidRDefault="008F4C24" w:rsidP="00446C65">
            <w:pPr>
              <w:rPr>
                <w:rFonts w:ascii="Calibri" w:hAnsi="Calibri"/>
                <w:sz w:val="20"/>
                <w:szCs w:val="20"/>
                <w:lang w:val="el-GR"/>
              </w:rPr>
            </w:pPr>
            <w:r>
              <w:rPr>
                <w:rFonts w:ascii="Calibri" w:hAnsi="Calibri"/>
                <w:sz w:val="20"/>
                <w:szCs w:val="20"/>
                <w:lang w:val="el-GR"/>
              </w:rPr>
              <w:t xml:space="preserve">              </w:t>
            </w:r>
            <w:proofErr w:type="spellStart"/>
            <w:r>
              <w:rPr>
                <w:rFonts w:ascii="Calibri" w:hAnsi="Calibri"/>
                <w:sz w:val="20"/>
                <w:szCs w:val="20"/>
              </w:rPr>
              <w:t>Κως</w:t>
            </w:r>
            <w:proofErr w:type="spellEnd"/>
            <w:r>
              <w:rPr>
                <w:rFonts w:ascii="Calibri" w:hAnsi="Calibri"/>
                <w:sz w:val="20"/>
                <w:szCs w:val="20"/>
              </w:rPr>
              <w:t xml:space="preserve">, </w:t>
            </w:r>
            <w:r w:rsidR="0063535F">
              <w:rPr>
                <w:rFonts w:ascii="Calibri" w:hAnsi="Calibri"/>
                <w:sz w:val="20"/>
                <w:szCs w:val="20"/>
                <w:lang w:val="el-GR"/>
              </w:rPr>
              <w:t>24</w:t>
            </w:r>
            <w:r>
              <w:rPr>
                <w:rFonts w:ascii="Calibri" w:hAnsi="Calibri"/>
                <w:sz w:val="20"/>
                <w:szCs w:val="20"/>
              </w:rPr>
              <w:t>/</w:t>
            </w:r>
            <w:r w:rsidR="004F7BF0">
              <w:rPr>
                <w:rFonts w:ascii="Calibri" w:hAnsi="Calibri"/>
                <w:sz w:val="20"/>
                <w:szCs w:val="20"/>
                <w:lang w:val="el-GR"/>
              </w:rPr>
              <w:t>1</w:t>
            </w:r>
            <w:r w:rsidR="00446C65">
              <w:rPr>
                <w:rFonts w:ascii="Calibri" w:hAnsi="Calibri"/>
                <w:sz w:val="20"/>
                <w:szCs w:val="20"/>
                <w:lang w:val="el-GR"/>
              </w:rPr>
              <w:t>1</w:t>
            </w:r>
            <w:r>
              <w:rPr>
                <w:rFonts w:ascii="Calibri" w:hAnsi="Calibri"/>
                <w:sz w:val="20"/>
                <w:szCs w:val="20"/>
              </w:rPr>
              <w:t>/201</w:t>
            </w:r>
            <w:r w:rsidR="004F7BF0">
              <w:rPr>
                <w:rFonts w:ascii="Calibri" w:hAnsi="Calibri"/>
                <w:sz w:val="20"/>
                <w:szCs w:val="20"/>
                <w:lang w:val="el-GR"/>
              </w:rPr>
              <w:t xml:space="preserve">6   </w:t>
            </w:r>
          </w:p>
        </w:tc>
      </w:tr>
      <w:tr w:rsidR="008F4C24" w:rsidRPr="00993135" w:rsidTr="008F4C24">
        <w:trPr>
          <w:trHeight w:val="282"/>
        </w:trPr>
        <w:tc>
          <w:tcPr>
            <w:tcW w:w="7763" w:type="dxa"/>
            <w:gridSpan w:val="2"/>
            <w:shd w:val="clear" w:color="auto" w:fill="auto"/>
          </w:tcPr>
          <w:p w:rsidR="008F4C24" w:rsidRPr="00993135" w:rsidRDefault="008F4C24" w:rsidP="008F4C24">
            <w:pPr>
              <w:jc w:val="center"/>
              <w:rPr>
                <w:rFonts w:ascii="Calibri" w:hAnsi="Calibri"/>
                <w:b/>
                <w:sz w:val="20"/>
                <w:szCs w:val="20"/>
              </w:rPr>
            </w:pPr>
            <w:r>
              <w:rPr>
                <w:rFonts w:ascii="Calibri" w:hAnsi="Calibri"/>
                <w:b/>
                <w:sz w:val="20"/>
                <w:szCs w:val="20"/>
              </w:rPr>
              <w:t xml:space="preserve">                           </w:t>
            </w:r>
            <w:r>
              <w:rPr>
                <w:rFonts w:ascii="Calibri" w:hAnsi="Calibri"/>
                <w:b/>
                <w:sz w:val="20"/>
                <w:szCs w:val="20"/>
                <w:lang w:val="el-GR"/>
              </w:rPr>
              <w:t xml:space="preserve">             </w:t>
            </w:r>
            <w:r>
              <w:rPr>
                <w:rFonts w:ascii="Calibri" w:hAnsi="Calibri"/>
                <w:b/>
                <w:sz w:val="20"/>
                <w:szCs w:val="20"/>
              </w:rPr>
              <w:t xml:space="preserve"> </w:t>
            </w:r>
            <w:r w:rsidRPr="00993135">
              <w:rPr>
                <w:rFonts w:ascii="Calibri" w:hAnsi="Calibri"/>
                <w:b/>
                <w:sz w:val="20"/>
                <w:szCs w:val="20"/>
              </w:rPr>
              <w:t>ΝΟΜΟΣ ΔΩΔΕΚΑΝΗΣΟΥ</w:t>
            </w:r>
          </w:p>
        </w:tc>
        <w:tc>
          <w:tcPr>
            <w:tcW w:w="2977" w:type="dxa"/>
            <w:shd w:val="clear" w:color="auto" w:fill="auto"/>
          </w:tcPr>
          <w:p w:rsidR="008F4C24" w:rsidRPr="00993135" w:rsidRDefault="008F4C24" w:rsidP="008F4C24">
            <w:pPr>
              <w:jc w:val="right"/>
              <w:rPr>
                <w:rFonts w:ascii="Calibri" w:hAnsi="Calibri"/>
                <w:sz w:val="20"/>
                <w:szCs w:val="20"/>
              </w:rPr>
            </w:pPr>
          </w:p>
        </w:tc>
      </w:tr>
      <w:tr w:rsidR="008F4C24" w:rsidRPr="00993135" w:rsidTr="008F4C24">
        <w:trPr>
          <w:trHeight w:val="282"/>
        </w:trPr>
        <w:tc>
          <w:tcPr>
            <w:tcW w:w="7763" w:type="dxa"/>
            <w:gridSpan w:val="2"/>
            <w:shd w:val="clear" w:color="auto" w:fill="auto"/>
          </w:tcPr>
          <w:p w:rsidR="008F4C24" w:rsidRPr="00993135" w:rsidRDefault="008F4C24" w:rsidP="008F4C24">
            <w:pPr>
              <w:jc w:val="center"/>
              <w:rPr>
                <w:rFonts w:ascii="Calibri" w:hAnsi="Calibri"/>
                <w:b/>
                <w:sz w:val="20"/>
                <w:szCs w:val="20"/>
              </w:rPr>
            </w:pPr>
            <w:r>
              <w:rPr>
                <w:rFonts w:ascii="Calibri" w:hAnsi="Calibri"/>
                <w:b/>
                <w:sz w:val="20"/>
                <w:szCs w:val="20"/>
              </w:rPr>
              <w:t xml:space="preserve">                           </w:t>
            </w:r>
            <w:r>
              <w:rPr>
                <w:rFonts w:ascii="Calibri" w:hAnsi="Calibri"/>
                <w:b/>
                <w:sz w:val="20"/>
                <w:szCs w:val="20"/>
                <w:lang w:val="el-GR"/>
              </w:rPr>
              <w:t xml:space="preserve">           </w:t>
            </w:r>
            <w:r w:rsidRPr="00993135">
              <w:rPr>
                <w:rFonts w:ascii="Calibri" w:hAnsi="Calibri"/>
                <w:b/>
                <w:sz w:val="20"/>
                <w:szCs w:val="20"/>
              </w:rPr>
              <w:t>ΔΗΜΟΣ ΚΩ</w:t>
            </w:r>
          </w:p>
        </w:tc>
        <w:tc>
          <w:tcPr>
            <w:tcW w:w="2977" w:type="dxa"/>
            <w:shd w:val="clear" w:color="auto" w:fill="auto"/>
          </w:tcPr>
          <w:p w:rsidR="008F4C24" w:rsidRPr="00993135" w:rsidRDefault="008F4C24" w:rsidP="008F4C24">
            <w:pPr>
              <w:rPr>
                <w:rFonts w:ascii="Calibri" w:hAnsi="Calibri"/>
                <w:sz w:val="20"/>
                <w:szCs w:val="20"/>
              </w:rPr>
            </w:pPr>
          </w:p>
        </w:tc>
      </w:tr>
      <w:tr w:rsidR="008F4C24" w:rsidRPr="00993135" w:rsidTr="008F4C24">
        <w:trPr>
          <w:trHeight w:val="299"/>
        </w:trPr>
        <w:tc>
          <w:tcPr>
            <w:tcW w:w="7763" w:type="dxa"/>
            <w:gridSpan w:val="2"/>
            <w:shd w:val="clear" w:color="auto" w:fill="auto"/>
          </w:tcPr>
          <w:p w:rsidR="008F4C24" w:rsidRPr="00993135" w:rsidRDefault="008F4C24" w:rsidP="008F4C24">
            <w:pPr>
              <w:jc w:val="center"/>
              <w:rPr>
                <w:rFonts w:ascii="Calibri" w:hAnsi="Calibri"/>
                <w:b/>
                <w:sz w:val="20"/>
                <w:szCs w:val="20"/>
              </w:rPr>
            </w:pPr>
            <w:r>
              <w:rPr>
                <w:rFonts w:ascii="Calibri" w:hAnsi="Calibri"/>
                <w:b/>
                <w:sz w:val="20"/>
                <w:szCs w:val="20"/>
              </w:rPr>
              <w:t xml:space="preserve">                             </w:t>
            </w:r>
            <w:r>
              <w:rPr>
                <w:rFonts w:ascii="Calibri" w:hAnsi="Calibri"/>
                <w:b/>
                <w:sz w:val="20"/>
                <w:szCs w:val="20"/>
                <w:lang w:val="el-GR"/>
              </w:rPr>
              <w:t xml:space="preserve">         </w:t>
            </w:r>
            <w:r w:rsidRPr="00993135">
              <w:rPr>
                <w:rFonts w:ascii="Calibri" w:hAnsi="Calibri"/>
                <w:b/>
                <w:sz w:val="20"/>
                <w:szCs w:val="20"/>
              </w:rPr>
              <w:t>ΤΜΗΜΑ ΚΟΙΝΩΝΙΚΗΣ ΠΟΛΙΤΙΚΗΣ</w:t>
            </w:r>
          </w:p>
        </w:tc>
        <w:tc>
          <w:tcPr>
            <w:tcW w:w="2977" w:type="dxa"/>
            <w:shd w:val="clear" w:color="auto" w:fill="auto"/>
          </w:tcPr>
          <w:p w:rsidR="008F4C24" w:rsidRPr="007113F3" w:rsidRDefault="004F7BF0" w:rsidP="004F7BF0">
            <w:pPr>
              <w:rPr>
                <w:rFonts w:ascii="Calibri" w:hAnsi="Calibri"/>
                <w:sz w:val="20"/>
                <w:szCs w:val="20"/>
                <w:lang w:val="el-GR"/>
              </w:rPr>
            </w:pPr>
            <w:r>
              <w:rPr>
                <w:rFonts w:ascii="Calibri" w:hAnsi="Calibri"/>
                <w:sz w:val="20"/>
                <w:szCs w:val="20"/>
                <w:lang w:val="el-GR"/>
              </w:rPr>
              <w:t xml:space="preserve">             Αρ. </w:t>
            </w:r>
            <w:proofErr w:type="spellStart"/>
            <w:r>
              <w:rPr>
                <w:rFonts w:ascii="Calibri" w:hAnsi="Calibri"/>
                <w:sz w:val="20"/>
                <w:szCs w:val="20"/>
                <w:lang w:val="el-GR"/>
              </w:rPr>
              <w:t>πρωτ</w:t>
            </w:r>
            <w:proofErr w:type="spellEnd"/>
            <w:r>
              <w:rPr>
                <w:rFonts w:ascii="Calibri" w:hAnsi="Calibri"/>
                <w:sz w:val="20"/>
                <w:szCs w:val="20"/>
                <w:lang w:val="el-GR"/>
              </w:rPr>
              <w:t>.</w:t>
            </w:r>
            <w:r w:rsidR="00446C65">
              <w:rPr>
                <w:rFonts w:ascii="Calibri" w:hAnsi="Calibri"/>
                <w:sz w:val="20"/>
                <w:szCs w:val="20"/>
                <w:lang w:val="en-US"/>
              </w:rPr>
              <w:t xml:space="preserve"> </w:t>
            </w:r>
            <w:r w:rsidR="007113F3">
              <w:rPr>
                <w:rFonts w:ascii="Calibri" w:hAnsi="Calibri"/>
                <w:sz w:val="20"/>
                <w:szCs w:val="20"/>
                <w:lang w:val="el-GR"/>
              </w:rPr>
              <w:t>60</w:t>
            </w:r>
          </w:p>
        </w:tc>
      </w:tr>
      <w:tr w:rsidR="008F4C24" w:rsidRPr="00993135" w:rsidTr="008F4C24">
        <w:trPr>
          <w:trHeight w:val="359"/>
        </w:trPr>
        <w:tc>
          <w:tcPr>
            <w:tcW w:w="7763" w:type="dxa"/>
            <w:gridSpan w:val="2"/>
            <w:shd w:val="clear" w:color="auto" w:fill="auto"/>
          </w:tcPr>
          <w:p w:rsidR="008F4C24" w:rsidRPr="00993FFF" w:rsidRDefault="008F4C24" w:rsidP="008F4C24">
            <w:pPr>
              <w:jc w:val="center"/>
              <w:rPr>
                <w:rFonts w:ascii="Calibri" w:hAnsi="Calibri"/>
                <w:b/>
                <w:sz w:val="20"/>
                <w:szCs w:val="20"/>
              </w:rPr>
            </w:pPr>
            <w:r>
              <w:rPr>
                <w:rFonts w:ascii="Calibri" w:hAnsi="Calibri"/>
                <w:b/>
                <w:noProof/>
                <w:sz w:val="20"/>
                <w:szCs w:val="20"/>
                <w:lang w:val="el-GR"/>
              </w:rPr>
              <w:drawing>
                <wp:anchor distT="0" distB="0" distL="114300" distR="114300" simplePos="0" relativeHeight="251660288" behindDoc="1" locked="0" layoutInCell="1" allowOverlap="1" wp14:anchorId="3BE80DD2" wp14:editId="5066F639">
                  <wp:simplePos x="0" y="0"/>
                  <wp:positionH relativeFrom="column">
                    <wp:posOffset>1019810</wp:posOffset>
                  </wp:positionH>
                  <wp:positionV relativeFrom="paragraph">
                    <wp:posOffset>110150</wp:posOffset>
                  </wp:positionV>
                  <wp:extent cx="754380" cy="648335"/>
                  <wp:effectExtent l="0" t="0" r="762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illustration-of-woman-in-jump-flower-design-summer-or-spring-theme_511044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6483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20"/>
                <w:szCs w:val="20"/>
              </w:rPr>
              <w:t xml:space="preserve">                              </w:t>
            </w:r>
            <w:r>
              <w:rPr>
                <w:rFonts w:ascii="Calibri" w:hAnsi="Calibri"/>
                <w:b/>
                <w:sz w:val="20"/>
                <w:szCs w:val="20"/>
                <w:lang w:val="el-GR"/>
              </w:rPr>
              <w:t xml:space="preserve">        </w:t>
            </w:r>
            <w:r w:rsidRPr="00BD34E4">
              <w:rPr>
                <w:rFonts w:ascii="Calibri" w:hAnsi="Calibri"/>
                <w:b/>
                <w:sz w:val="20"/>
                <w:szCs w:val="20"/>
              </w:rPr>
              <w:t>ΚΑΙ ΠΟΛΙΤΙΚΩΝ ΙΣΟΤΗΤΑΣ ΤΩΝ ΦΥΛΩΝ</w:t>
            </w:r>
          </w:p>
        </w:tc>
        <w:tc>
          <w:tcPr>
            <w:tcW w:w="2977" w:type="dxa"/>
            <w:shd w:val="clear" w:color="auto" w:fill="auto"/>
          </w:tcPr>
          <w:p w:rsidR="008F4C24" w:rsidRPr="00993135" w:rsidRDefault="008F4C24" w:rsidP="008F4C24">
            <w:pPr>
              <w:rPr>
                <w:rFonts w:ascii="Calibri" w:hAnsi="Calibri"/>
                <w:sz w:val="20"/>
                <w:szCs w:val="20"/>
              </w:rPr>
            </w:pPr>
          </w:p>
        </w:tc>
      </w:tr>
      <w:tr w:rsidR="008F4C24" w:rsidRPr="00993135" w:rsidTr="006E1EB5">
        <w:trPr>
          <w:trHeight w:val="614"/>
        </w:trPr>
        <w:tc>
          <w:tcPr>
            <w:tcW w:w="7763" w:type="dxa"/>
            <w:gridSpan w:val="2"/>
            <w:shd w:val="clear" w:color="auto" w:fill="auto"/>
          </w:tcPr>
          <w:p w:rsidR="008F4C24" w:rsidRPr="00BD34E4" w:rsidRDefault="008F4C24" w:rsidP="008F4C24">
            <w:pPr>
              <w:rPr>
                <w:rFonts w:ascii="Calibri" w:hAnsi="Calibri"/>
                <w:sz w:val="20"/>
                <w:szCs w:val="20"/>
                <w:u w:val="single"/>
              </w:rPr>
            </w:pPr>
            <w:r>
              <w:rPr>
                <w:rFonts w:ascii="Calibri" w:hAnsi="Calibri"/>
                <w:b/>
                <w:noProof/>
                <w:sz w:val="20"/>
                <w:szCs w:val="20"/>
                <w:u w:val="single"/>
                <w:lang w:val="el-GR"/>
              </w:rPr>
              <mc:AlternateContent>
                <mc:Choice Requires="wps">
                  <w:drawing>
                    <wp:anchor distT="0" distB="0" distL="114300" distR="114300" simplePos="0" relativeHeight="251659264" behindDoc="0" locked="0" layoutInCell="1" allowOverlap="1" wp14:anchorId="446F7CFC" wp14:editId="041A9BC1">
                      <wp:simplePos x="0" y="0"/>
                      <wp:positionH relativeFrom="column">
                        <wp:posOffset>1693013</wp:posOffset>
                      </wp:positionH>
                      <wp:positionV relativeFrom="paragraph">
                        <wp:posOffset>129481</wp:posOffset>
                      </wp:positionV>
                      <wp:extent cx="3072485" cy="0"/>
                      <wp:effectExtent l="0" t="19050" r="13970" b="19050"/>
                      <wp:wrapNone/>
                      <wp:docPr id="17" name="Ευθεία γραμμή σύνδεσης 17"/>
                      <wp:cNvGraphicFramePr/>
                      <a:graphic xmlns:a="http://schemas.openxmlformats.org/drawingml/2006/main">
                        <a:graphicData uri="http://schemas.microsoft.com/office/word/2010/wordprocessingShape">
                          <wps:wsp>
                            <wps:cNvCnPr/>
                            <wps:spPr>
                              <a:xfrm>
                                <a:off x="0" y="0"/>
                                <a:ext cx="3072485" cy="0"/>
                              </a:xfrm>
                              <a:prstGeom prst="line">
                                <a:avLst/>
                              </a:prstGeom>
                              <a:ln w="38100" cmpd="sng">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10.2pt" to="37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F7JgIAAHEEAAAOAAAAZHJzL2Uyb0RvYy54bWysVM1uEzEQviPxDpbvZDchtNEqmx5alQs/&#10;FT8P4HrtxJL/ZLvZ5AgVR468BqiCCg7wCt5XYuxNtlVBQiB2Ja89nu+bmc/jnR9tlERr5rwwusbj&#10;UYkR09Q0Qi9r/PrV6YMZRj4Q3RBpNKvxlnl8tLh/b97aik3MysiGOQQk2letrfEqBFsVhacrpogf&#10;Gcs0bHLjFAmwdMuicaQFdiWLSVkeFK1xjXWGMu/BetJv4kXm55zR8JxzzwKSNYbcQh5dHs/TWCzm&#10;pFo6YleC7tIg/5CFIkJD0IHqhASCLpz4hUoJ6ow3PIyoUYXhXFCWa4BqxuWdal6uiGW5FhDH20Em&#10;//9o6bP1mUOigbM7xEgTBWcUP3Tv4rd4HT/FKxQ/d2/iVfwO70fUXXbv44/4JV53l/Fr9xYBCBRs&#10;ra+A6Fifud3K2zOX5Nhwp9IXCkWbrPp2UJ1tAqJgfFgeTqazRxjR/V5xA7TOh8fMKJQmNZZCJ0FI&#10;RdZPfIBg4Lp3SWapUQuMs3EJh02Vhbq8XmaEN1I0p0LK5Jf7ix1Lh9YEOoNQynSYZj95oZ6aprcf&#10;lPD0PQJm6KTePN2bIfrAlHO5FQT2pAZjEqeXI8/CVrI+0xeMg/AgwLjPL7X83ZTGKXhmAu8E41DA&#10;ACz/DNz5JyjL1+FvwAMiRzY6DGAltHG/ix42+5R5779XoK87SXBumm1ulCwN9HWucHcH08W5vc7w&#10;mz/F4icAAAD//wMAUEsDBBQABgAIAAAAIQBWqkpj4AAAAAkBAAAPAAAAZHJzL2Rvd25yZXYueG1s&#10;TI9dS8MwFIbvBf9DOII34pIOF6U2HTKoFyLo5kR2lzWxLTYnJcnW7t97xAu9Ox8P73lOsZxcz442&#10;xM6jgmwmgFmsvemwUbB9q67vgMWk0ejeo1VwshGW5flZoXPjR1zb4yY1jEIw5lpBm9KQcx7r1jod&#10;Z36wSLtPH5xO1IaGm6BHCnc9nwshudMd0oVWD3bV2vprc3AKHl8+su14xXevWVhVT6f1u3zeVUpd&#10;XkwP98CSndIfDD/6pA4lOe39AU1kvYK5lJJQKsQNMAJuF2IBbP874GXB/39QfgMAAP//AwBQSwEC&#10;LQAUAAYACAAAACEAtoM4kv4AAADhAQAAEwAAAAAAAAAAAAAAAAAAAAAAW0NvbnRlbnRfVHlwZXNd&#10;LnhtbFBLAQItABQABgAIAAAAIQA4/SH/1gAAAJQBAAALAAAAAAAAAAAAAAAAAC8BAABfcmVscy8u&#10;cmVsc1BLAQItABQABgAIAAAAIQD4hwF7JgIAAHEEAAAOAAAAAAAAAAAAAAAAAC4CAABkcnMvZTJv&#10;RG9jLnhtbFBLAQItABQABgAIAAAAIQBWqkpj4AAAAAkBAAAPAAAAAAAAAAAAAAAAAIAEAABkcnMv&#10;ZG93bnJldi54bWxQSwUGAAAAAAQABADzAAAAjQUAAAAA&#10;" strokecolor="#b2a1c7 [1943]" strokeweight="3pt"/>
                  </w:pict>
                </mc:Fallback>
              </mc:AlternateContent>
            </w:r>
            <w:r>
              <w:rPr>
                <w:rFonts w:ascii="Calibri" w:hAnsi="Calibri"/>
                <w:sz w:val="20"/>
                <w:szCs w:val="20"/>
              </w:rPr>
              <w:t xml:space="preserve">                                                        </w:t>
            </w:r>
          </w:p>
          <w:p w:rsidR="008F4C24" w:rsidRPr="00245D94" w:rsidRDefault="008F4C24" w:rsidP="008F4C24">
            <w:pPr>
              <w:rPr>
                <w:rFonts w:ascii="Mistral" w:eastAsia="Calibri" w:hAnsi="Mistral"/>
                <w:color w:val="403152" w:themeColor="accent4" w:themeShade="80"/>
                <w:sz w:val="28"/>
                <w:szCs w:val="28"/>
                <w:lang w:val="el-GR" w:eastAsia="en-US"/>
              </w:rPr>
            </w:pPr>
            <w:r w:rsidRPr="00245D94">
              <w:rPr>
                <w:rFonts w:ascii="Mistral" w:eastAsia="Calibri" w:hAnsi="Mistral"/>
                <w:b/>
                <w:color w:val="403152" w:themeColor="accent4" w:themeShade="80"/>
                <w:sz w:val="28"/>
                <w:szCs w:val="28"/>
                <w:lang w:val="el-GR" w:eastAsia="en-US"/>
              </w:rPr>
              <w:t xml:space="preserve">                                      </w:t>
            </w:r>
            <w:r>
              <w:rPr>
                <w:rFonts w:ascii="Mistral" w:eastAsia="Calibri" w:hAnsi="Mistral"/>
                <w:b/>
                <w:color w:val="403152" w:themeColor="accent4" w:themeShade="80"/>
                <w:sz w:val="28"/>
                <w:szCs w:val="28"/>
                <w:lang w:val="el-GR" w:eastAsia="en-US"/>
              </w:rPr>
              <w:t xml:space="preserve">   </w:t>
            </w:r>
            <w:r w:rsidRPr="002F12B0">
              <w:rPr>
                <w:rFonts w:ascii="Mistral" w:eastAsia="Calibri" w:hAnsi="Mistral"/>
                <w:b/>
                <w:color w:val="403152" w:themeColor="accent4" w:themeShade="80"/>
                <w:sz w:val="28"/>
                <w:szCs w:val="28"/>
                <w:lang w:val="el-GR" w:eastAsia="en-US"/>
              </w:rPr>
              <w:t xml:space="preserve"> </w:t>
            </w:r>
            <w:r w:rsidRPr="00245D94">
              <w:rPr>
                <w:rFonts w:ascii="Mistral" w:eastAsia="Calibri" w:hAnsi="Mistral"/>
                <w:color w:val="403152" w:themeColor="accent4" w:themeShade="80"/>
                <w:sz w:val="28"/>
                <w:szCs w:val="28"/>
                <w:lang w:val="el-GR" w:eastAsia="en-US"/>
              </w:rPr>
              <w:t>Κέ</w:t>
            </w:r>
            <w:r w:rsidRPr="002F12B0">
              <w:rPr>
                <w:rFonts w:ascii="Mistral" w:eastAsia="Calibri" w:hAnsi="Mistral"/>
                <w:color w:val="403152" w:themeColor="accent4" w:themeShade="80"/>
                <w:sz w:val="28"/>
                <w:szCs w:val="28"/>
                <w:lang w:val="el-GR" w:eastAsia="en-US"/>
              </w:rPr>
              <w:t xml:space="preserve">ντρο Συμβουλευτικής Υποστήριξης </w:t>
            </w:r>
            <w:r w:rsidRPr="00245D94">
              <w:rPr>
                <w:rFonts w:ascii="Mistral" w:eastAsia="Calibri" w:hAnsi="Mistral"/>
                <w:color w:val="403152" w:themeColor="accent4" w:themeShade="80"/>
                <w:sz w:val="28"/>
                <w:szCs w:val="28"/>
                <w:lang w:val="el-GR" w:eastAsia="en-US"/>
              </w:rPr>
              <w:t>Γυναικών</w:t>
            </w:r>
          </w:p>
          <w:p w:rsidR="008F4C24" w:rsidRPr="002F12B0" w:rsidRDefault="008F4C24" w:rsidP="008F4C24">
            <w:pPr>
              <w:rPr>
                <w:rFonts w:ascii="Mistral" w:eastAsia="Calibri" w:hAnsi="Mistral"/>
                <w:color w:val="403152" w:themeColor="accent4" w:themeShade="80"/>
                <w:sz w:val="28"/>
                <w:szCs w:val="28"/>
                <w:lang w:val="el-GR" w:eastAsia="en-US"/>
              </w:rPr>
            </w:pPr>
            <w:r w:rsidRPr="00245D94">
              <w:rPr>
                <w:rFonts w:ascii="Mistral" w:eastAsia="Calibri" w:hAnsi="Mistral"/>
                <w:color w:val="403152" w:themeColor="accent4" w:themeShade="80"/>
                <w:sz w:val="28"/>
                <w:szCs w:val="28"/>
                <w:lang w:val="el-GR" w:eastAsia="en-US"/>
              </w:rPr>
              <w:t xml:space="preserve">                         </w:t>
            </w:r>
            <w:r w:rsidRPr="002F12B0">
              <w:rPr>
                <w:rFonts w:ascii="Mistral" w:eastAsia="Calibri" w:hAnsi="Mistral"/>
                <w:color w:val="403152" w:themeColor="accent4" w:themeShade="80"/>
                <w:sz w:val="28"/>
                <w:szCs w:val="28"/>
                <w:lang w:val="el-GR" w:eastAsia="en-US"/>
              </w:rPr>
              <w:t xml:space="preserve">                         </w:t>
            </w:r>
            <w:r>
              <w:rPr>
                <w:rFonts w:ascii="Mistral" w:eastAsia="Calibri" w:hAnsi="Mistral"/>
                <w:color w:val="403152" w:themeColor="accent4" w:themeShade="80"/>
                <w:sz w:val="28"/>
                <w:szCs w:val="28"/>
                <w:lang w:val="el-GR" w:eastAsia="en-US"/>
              </w:rPr>
              <w:t xml:space="preserve">               </w:t>
            </w:r>
            <w:r w:rsidRPr="00245D94">
              <w:rPr>
                <w:rFonts w:ascii="Mistral" w:eastAsia="Calibri" w:hAnsi="Mistral"/>
                <w:color w:val="403152" w:themeColor="accent4" w:themeShade="80"/>
                <w:sz w:val="28"/>
                <w:szCs w:val="28"/>
                <w:lang w:val="el-GR" w:eastAsia="en-US"/>
              </w:rPr>
              <w:t>Δήμου Κω</w:t>
            </w:r>
            <w:r w:rsidRPr="002F12B0">
              <w:rPr>
                <w:rFonts w:ascii="Mistral" w:hAnsi="Mistral"/>
                <w:sz w:val="28"/>
                <w:szCs w:val="28"/>
                <w:lang w:val="el-GR"/>
              </w:rPr>
              <w:t xml:space="preserve">            </w:t>
            </w:r>
            <w:r>
              <w:rPr>
                <w:rFonts w:ascii="Mistral" w:hAnsi="Mistral"/>
                <w:sz w:val="28"/>
                <w:szCs w:val="28"/>
                <w:lang w:val="el-GR"/>
              </w:rPr>
              <w:t xml:space="preserve">                               </w:t>
            </w:r>
            <w:r>
              <w:rPr>
                <w:rFonts w:ascii="Calibri" w:hAnsi="Calibri"/>
                <w:b/>
                <w:sz w:val="20"/>
                <w:szCs w:val="20"/>
                <w:lang w:val="el-GR"/>
              </w:rPr>
              <w:t xml:space="preserve">                                        </w:t>
            </w:r>
          </w:p>
        </w:tc>
        <w:tc>
          <w:tcPr>
            <w:tcW w:w="2977" w:type="dxa"/>
            <w:shd w:val="clear" w:color="auto" w:fill="auto"/>
          </w:tcPr>
          <w:p w:rsidR="008F4C24" w:rsidRPr="00993135" w:rsidRDefault="008F4C24" w:rsidP="008F4C24">
            <w:pPr>
              <w:rPr>
                <w:rFonts w:ascii="Calibri" w:hAnsi="Calibri"/>
                <w:sz w:val="20"/>
                <w:szCs w:val="20"/>
              </w:rPr>
            </w:pPr>
          </w:p>
        </w:tc>
      </w:tr>
      <w:tr w:rsidR="008F4C24" w:rsidRPr="00993135" w:rsidTr="006E1EB5">
        <w:trPr>
          <w:trHeight w:val="368"/>
        </w:trPr>
        <w:tc>
          <w:tcPr>
            <w:tcW w:w="1242" w:type="dxa"/>
            <w:shd w:val="clear" w:color="auto" w:fill="auto"/>
          </w:tcPr>
          <w:p w:rsidR="008F4C24" w:rsidRDefault="008F4C24" w:rsidP="008F4C24">
            <w:pPr>
              <w:rPr>
                <w:rFonts w:ascii="Calibri" w:hAnsi="Calibri"/>
                <w:sz w:val="20"/>
                <w:szCs w:val="20"/>
                <w:lang w:val="el-GR"/>
              </w:rPr>
            </w:pPr>
          </w:p>
          <w:p w:rsidR="008F4C24" w:rsidRDefault="008F4C24" w:rsidP="008F4C24">
            <w:pPr>
              <w:rPr>
                <w:rFonts w:ascii="Calibri" w:hAnsi="Calibri"/>
                <w:sz w:val="20"/>
                <w:szCs w:val="20"/>
                <w:lang w:val="el-GR"/>
              </w:rPr>
            </w:pPr>
          </w:p>
          <w:p w:rsidR="008F4C24" w:rsidRPr="00993FFF" w:rsidRDefault="008F4C24" w:rsidP="008F4C24">
            <w:pPr>
              <w:rPr>
                <w:rFonts w:ascii="Calibri" w:hAnsi="Calibri"/>
                <w:sz w:val="20"/>
                <w:szCs w:val="20"/>
                <w:lang w:val="el-GR"/>
              </w:rPr>
            </w:pPr>
            <w:r w:rsidRPr="00993135">
              <w:rPr>
                <w:rFonts w:ascii="Calibri" w:hAnsi="Calibri"/>
                <w:sz w:val="20"/>
                <w:szCs w:val="20"/>
              </w:rPr>
              <w:t>Ταχ.</w:t>
            </w:r>
            <w:r>
              <w:rPr>
                <w:rFonts w:ascii="Calibri" w:hAnsi="Calibri"/>
                <w:sz w:val="20"/>
                <w:szCs w:val="20"/>
                <w:lang w:val="el-GR"/>
              </w:rPr>
              <w:t xml:space="preserve"> </w:t>
            </w:r>
            <w:r w:rsidRPr="00993135">
              <w:rPr>
                <w:rFonts w:ascii="Calibri" w:hAnsi="Calibri"/>
                <w:sz w:val="20"/>
                <w:szCs w:val="20"/>
              </w:rPr>
              <w:t>Δ/νση:</w:t>
            </w:r>
          </w:p>
        </w:tc>
        <w:tc>
          <w:tcPr>
            <w:tcW w:w="6521" w:type="dxa"/>
            <w:shd w:val="clear" w:color="auto" w:fill="auto"/>
            <w:vAlign w:val="center"/>
          </w:tcPr>
          <w:p w:rsidR="008F4C24" w:rsidRDefault="008F4C24" w:rsidP="008F4C24">
            <w:pPr>
              <w:rPr>
                <w:rFonts w:ascii="Calibri" w:hAnsi="Calibri"/>
                <w:sz w:val="20"/>
                <w:szCs w:val="20"/>
                <w:lang w:val="el-GR"/>
              </w:rPr>
            </w:pPr>
          </w:p>
          <w:p w:rsidR="008F4C24" w:rsidRDefault="008F4C24" w:rsidP="008F4C24">
            <w:pPr>
              <w:rPr>
                <w:rFonts w:ascii="Calibri" w:hAnsi="Calibri"/>
                <w:sz w:val="20"/>
                <w:szCs w:val="20"/>
                <w:lang w:val="el-GR"/>
              </w:rPr>
            </w:pPr>
          </w:p>
          <w:p w:rsidR="008F4C24" w:rsidRDefault="008F4C24" w:rsidP="008F4C24">
            <w:pPr>
              <w:rPr>
                <w:rFonts w:ascii="Calibri" w:hAnsi="Calibri"/>
                <w:sz w:val="20"/>
                <w:szCs w:val="20"/>
                <w:lang w:val="el-GR"/>
              </w:rPr>
            </w:pPr>
            <w:r w:rsidRPr="00BB1D67">
              <w:rPr>
                <w:rFonts w:ascii="Calibri" w:hAnsi="Calibri"/>
                <w:sz w:val="20"/>
                <w:szCs w:val="20"/>
              </w:rPr>
              <w:t>25η</w:t>
            </w:r>
            <w:r>
              <w:rPr>
                <w:rFonts w:ascii="Calibri" w:hAnsi="Calibri"/>
                <w:sz w:val="20"/>
                <w:szCs w:val="20"/>
              </w:rPr>
              <w:t>ς Μα</w:t>
            </w:r>
            <w:proofErr w:type="spellStart"/>
            <w:r>
              <w:rPr>
                <w:rFonts w:ascii="Calibri" w:hAnsi="Calibri"/>
                <w:sz w:val="20"/>
                <w:szCs w:val="20"/>
              </w:rPr>
              <w:t>ρτίου</w:t>
            </w:r>
            <w:proofErr w:type="spellEnd"/>
            <w:r>
              <w:rPr>
                <w:rFonts w:ascii="Calibri" w:hAnsi="Calibri"/>
                <w:sz w:val="20"/>
                <w:szCs w:val="20"/>
              </w:rPr>
              <w:t xml:space="preserve"> και Ε. </w:t>
            </w:r>
            <w:proofErr w:type="spellStart"/>
            <w:r>
              <w:rPr>
                <w:rFonts w:ascii="Calibri" w:hAnsi="Calibri"/>
                <w:sz w:val="20"/>
                <w:szCs w:val="20"/>
              </w:rPr>
              <w:t>Κι</w:t>
            </w:r>
            <w:proofErr w:type="spellEnd"/>
            <w:r>
              <w:rPr>
                <w:rFonts w:ascii="Calibri" w:hAnsi="Calibri"/>
                <w:sz w:val="20"/>
                <w:szCs w:val="20"/>
              </w:rPr>
              <w:t>απόκα</w:t>
            </w:r>
          </w:p>
          <w:p w:rsidR="008F4C24" w:rsidRPr="00446C65" w:rsidRDefault="008F4C24" w:rsidP="0063535F">
            <w:pPr>
              <w:rPr>
                <w:rFonts w:ascii="Calibri" w:hAnsi="Calibri"/>
                <w:sz w:val="20"/>
                <w:szCs w:val="20"/>
              </w:rPr>
            </w:pPr>
            <w:r w:rsidRPr="00BB1D67">
              <w:rPr>
                <w:rFonts w:ascii="Calibri" w:hAnsi="Calibri"/>
                <w:sz w:val="20"/>
                <w:szCs w:val="20"/>
              </w:rPr>
              <w:t xml:space="preserve">Ζηπάρι, </w:t>
            </w:r>
            <w:proofErr w:type="spellStart"/>
            <w:r w:rsidRPr="00BB1D67">
              <w:rPr>
                <w:rFonts w:ascii="Calibri" w:hAnsi="Calibri"/>
                <w:sz w:val="20"/>
                <w:szCs w:val="20"/>
              </w:rPr>
              <w:t>Κως</w:t>
            </w:r>
            <w:proofErr w:type="spellEnd"/>
            <w:r>
              <w:rPr>
                <w:rFonts w:ascii="Calibri" w:hAnsi="Calibri"/>
                <w:sz w:val="20"/>
                <w:szCs w:val="20"/>
                <w:lang w:val="el-GR"/>
              </w:rPr>
              <w:t xml:space="preserve">                                </w:t>
            </w:r>
            <w:r w:rsidR="00446C65">
              <w:rPr>
                <w:rFonts w:ascii="Calibri" w:hAnsi="Calibri"/>
                <w:sz w:val="20"/>
                <w:szCs w:val="20"/>
                <w:lang w:val="el-GR"/>
              </w:rPr>
              <w:t xml:space="preserve">                           </w:t>
            </w:r>
          </w:p>
        </w:tc>
        <w:tc>
          <w:tcPr>
            <w:tcW w:w="2977" w:type="dxa"/>
            <w:shd w:val="clear" w:color="auto" w:fill="auto"/>
          </w:tcPr>
          <w:p w:rsidR="008F4C24" w:rsidRDefault="008F4C24" w:rsidP="008F4C24">
            <w:pPr>
              <w:rPr>
                <w:rFonts w:ascii="Calibri" w:hAnsi="Calibri"/>
                <w:b/>
                <w:bCs/>
                <w:sz w:val="20"/>
                <w:szCs w:val="20"/>
                <w:u w:val="single"/>
                <w:lang w:val="el-GR"/>
              </w:rPr>
            </w:pPr>
          </w:p>
          <w:p w:rsidR="008F4C24" w:rsidRDefault="008F4C24" w:rsidP="008F4C24">
            <w:pPr>
              <w:rPr>
                <w:rFonts w:ascii="Calibri" w:hAnsi="Calibri"/>
                <w:b/>
                <w:bCs/>
                <w:sz w:val="20"/>
                <w:szCs w:val="20"/>
                <w:u w:val="single"/>
                <w:lang w:val="el-GR"/>
              </w:rPr>
            </w:pPr>
          </w:p>
          <w:p w:rsidR="008F4C24" w:rsidRDefault="008F4C24" w:rsidP="008F4C24">
            <w:pPr>
              <w:rPr>
                <w:rFonts w:ascii="Calibri" w:hAnsi="Calibri"/>
                <w:b/>
                <w:bCs/>
                <w:sz w:val="20"/>
                <w:szCs w:val="20"/>
                <w:u w:val="single"/>
                <w:lang w:val="el-GR"/>
              </w:rPr>
            </w:pPr>
          </w:p>
          <w:p w:rsidR="006E1EB5" w:rsidRPr="006E1EB5" w:rsidRDefault="006E1EB5" w:rsidP="008F4C24">
            <w:pPr>
              <w:rPr>
                <w:rFonts w:ascii="Calibri" w:hAnsi="Calibri"/>
                <w:bCs/>
                <w:sz w:val="20"/>
                <w:szCs w:val="20"/>
                <w:lang w:val="el-GR"/>
              </w:rPr>
            </w:pPr>
          </w:p>
        </w:tc>
      </w:tr>
      <w:tr w:rsidR="008F4C24" w:rsidRPr="00993135" w:rsidTr="006E1EB5">
        <w:trPr>
          <w:trHeight w:val="282"/>
        </w:trPr>
        <w:tc>
          <w:tcPr>
            <w:tcW w:w="1242" w:type="dxa"/>
            <w:shd w:val="clear" w:color="auto" w:fill="auto"/>
          </w:tcPr>
          <w:p w:rsidR="008F4C24" w:rsidRPr="00993FFF" w:rsidRDefault="008F4C24" w:rsidP="008F4C24">
            <w:pPr>
              <w:rPr>
                <w:rFonts w:ascii="Calibri" w:hAnsi="Calibri"/>
                <w:sz w:val="20"/>
                <w:szCs w:val="20"/>
                <w:lang w:val="el-GR"/>
              </w:rPr>
            </w:pPr>
            <w:proofErr w:type="gramStart"/>
            <w:r w:rsidRPr="00993135">
              <w:rPr>
                <w:rFonts w:ascii="Calibri" w:hAnsi="Calibri"/>
                <w:sz w:val="20"/>
                <w:szCs w:val="20"/>
              </w:rPr>
              <w:t>Τ</w:t>
            </w:r>
            <w:r w:rsidRPr="00993FFF">
              <w:rPr>
                <w:rFonts w:ascii="Calibri" w:hAnsi="Calibri"/>
                <w:sz w:val="20"/>
                <w:szCs w:val="20"/>
                <w:lang w:val="el-GR"/>
              </w:rPr>
              <w:t>.</w:t>
            </w:r>
            <w:r w:rsidRPr="00993135">
              <w:rPr>
                <w:rFonts w:ascii="Calibri" w:hAnsi="Calibri"/>
                <w:sz w:val="20"/>
                <w:szCs w:val="20"/>
              </w:rPr>
              <w:t>Κ</w:t>
            </w:r>
            <w:r w:rsidRPr="00993FFF">
              <w:rPr>
                <w:rFonts w:ascii="Calibri" w:hAnsi="Calibri"/>
                <w:sz w:val="20"/>
                <w:szCs w:val="20"/>
                <w:lang w:val="el-GR"/>
              </w:rPr>
              <w:t>.:</w:t>
            </w:r>
            <w:proofErr w:type="gramEnd"/>
          </w:p>
        </w:tc>
        <w:tc>
          <w:tcPr>
            <w:tcW w:w="6521" w:type="dxa"/>
            <w:shd w:val="clear" w:color="auto" w:fill="auto"/>
          </w:tcPr>
          <w:p w:rsidR="008F4C24" w:rsidRPr="00340550" w:rsidRDefault="008F4C24" w:rsidP="008F4C24">
            <w:pPr>
              <w:rPr>
                <w:rFonts w:ascii="Calibri" w:hAnsi="Calibri"/>
                <w:sz w:val="20"/>
                <w:szCs w:val="20"/>
                <w:lang w:val="el-GR"/>
              </w:rPr>
            </w:pPr>
            <w:r w:rsidRPr="00993135">
              <w:rPr>
                <w:rFonts w:ascii="Calibri" w:hAnsi="Calibri"/>
                <w:sz w:val="20"/>
                <w:szCs w:val="20"/>
              </w:rPr>
              <w:t>85300</w:t>
            </w:r>
            <w:r>
              <w:rPr>
                <w:rFonts w:ascii="Calibri" w:hAnsi="Calibri"/>
                <w:sz w:val="20"/>
                <w:szCs w:val="20"/>
                <w:lang w:val="el-GR"/>
              </w:rPr>
              <w:t xml:space="preserve">                                                                                                       </w:t>
            </w:r>
            <w:r w:rsidR="006E1EB5">
              <w:rPr>
                <w:rFonts w:ascii="Calibri" w:hAnsi="Calibri"/>
                <w:sz w:val="20"/>
                <w:szCs w:val="20"/>
                <w:lang w:val="el-GR"/>
              </w:rPr>
              <w:t xml:space="preserve">         </w:t>
            </w:r>
          </w:p>
        </w:tc>
        <w:tc>
          <w:tcPr>
            <w:tcW w:w="2977" w:type="dxa"/>
            <w:shd w:val="clear" w:color="auto" w:fill="auto"/>
          </w:tcPr>
          <w:p w:rsidR="008F4C24" w:rsidRPr="00993135" w:rsidRDefault="008F4C24" w:rsidP="008F4C24">
            <w:pPr>
              <w:rPr>
                <w:rFonts w:ascii="Calibri" w:hAnsi="Calibri"/>
                <w:b/>
                <w:sz w:val="20"/>
                <w:szCs w:val="20"/>
                <w:lang w:val="el-GR"/>
              </w:rPr>
            </w:pPr>
          </w:p>
        </w:tc>
      </w:tr>
      <w:tr w:rsidR="008F4C24" w:rsidRPr="00993135" w:rsidTr="006E1EB5">
        <w:trPr>
          <w:trHeight w:val="299"/>
        </w:trPr>
        <w:tc>
          <w:tcPr>
            <w:tcW w:w="1242" w:type="dxa"/>
            <w:shd w:val="clear" w:color="auto" w:fill="auto"/>
          </w:tcPr>
          <w:p w:rsidR="008F4C24" w:rsidRPr="00993FFF" w:rsidRDefault="008F4C24" w:rsidP="008F4C24">
            <w:pPr>
              <w:rPr>
                <w:rFonts w:ascii="Calibri" w:hAnsi="Calibri"/>
                <w:sz w:val="20"/>
                <w:szCs w:val="20"/>
                <w:lang w:val="el-GR"/>
              </w:rPr>
            </w:pPr>
            <w:proofErr w:type="spellStart"/>
            <w:r w:rsidRPr="00993135">
              <w:rPr>
                <w:rFonts w:ascii="Calibri" w:hAnsi="Calibri"/>
                <w:sz w:val="20"/>
                <w:szCs w:val="20"/>
              </w:rPr>
              <w:t>Τηλεφ</w:t>
            </w:r>
            <w:proofErr w:type="spellEnd"/>
            <w:r w:rsidRPr="00993FFF">
              <w:rPr>
                <w:rFonts w:ascii="Calibri" w:hAnsi="Calibri"/>
                <w:sz w:val="20"/>
                <w:szCs w:val="20"/>
                <w:lang w:val="el-GR"/>
              </w:rPr>
              <w:t>.</w:t>
            </w:r>
          </w:p>
        </w:tc>
        <w:tc>
          <w:tcPr>
            <w:tcW w:w="6521" w:type="dxa"/>
            <w:shd w:val="clear" w:color="auto" w:fill="auto"/>
          </w:tcPr>
          <w:p w:rsidR="008F4C24" w:rsidRPr="00993FFF" w:rsidRDefault="008F4C24" w:rsidP="0063535F">
            <w:pPr>
              <w:rPr>
                <w:rFonts w:ascii="Calibri" w:hAnsi="Calibri"/>
                <w:sz w:val="20"/>
                <w:szCs w:val="20"/>
                <w:lang w:val="el-GR"/>
              </w:rPr>
            </w:pPr>
            <w:r w:rsidRPr="00993FFF">
              <w:rPr>
                <w:rFonts w:ascii="Calibri" w:hAnsi="Calibri"/>
                <w:sz w:val="20"/>
                <w:szCs w:val="20"/>
                <w:lang w:val="el-GR"/>
              </w:rPr>
              <w:t>22420-67420</w:t>
            </w:r>
            <w:r w:rsidRPr="00340550">
              <w:rPr>
                <w:rFonts w:ascii="Calibri" w:hAnsi="Calibri"/>
                <w:b/>
                <w:sz w:val="20"/>
                <w:szCs w:val="20"/>
                <w:lang w:val="el-GR"/>
              </w:rPr>
              <w:t xml:space="preserve"> </w:t>
            </w:r>
            <w:r>
              <w:rPr>
                <w:rFonts w:ascii="Calibri" w:hAnsi="Calibri"/>
                <w:b/>
                <w:sz w:val="20"/>
                <w:szCs w:val="20"/>
                <w:lang w:val="el-GR"/>
              </w:rPr>
              <w:t xml:space="preserve">                            </w:t>
            </w:r>
            <w:r w:rsidR="00446C65">
              <w:rPr>
                <w:rFonts w:ascii="Calibri" w:hAnsi="Calibri"/>
                <w:b/>
                <w:sz w:val="20"/>
                <w:szCs w:val="20"/>
                <w:lang w:val="el-GR"/>
              </w:rPr>
              <w:t xml:space="preserve">                          </w:t>
            </w:r>
            <w:r>
              <w:rPr>
                <w:rFonts w:ascii="Calibri" w:hAnsi="Calibri"/>
                <w:b/>
                <w:sz w:val="20"/>
                <w:szCs w:val="20"/>
                <w:lang w:val="el-GR"/>
              </w:rPr>
              <w:t xml:space="preserve">                            </w:t>
            </w:r>
          </w:p>
        </w:tc>
        <w:tc>
          <w:tcPr>
            <w:tcW w:w="2977" w:type="dxa"/>
            <w:shd w:val="clear" w:color="auto" w:fill="auto"/>
            <w:vAlign w:val="center"/>
          </w:tcPr>
          <w:p w:rsidR="008F4C24" w:rsidRPr="006E1EB5" w:rsidRDefault="008F4C24" w:rsidP="008F4C24">
            <w:pPr>
              <w:rPr>
                <w:rFonts w:ascii="Calibri" w:hAnsi="Calibri"/>
                <w:sz w:val="20"/>
                <w:szCs w:val="20"/>
                <w:lang w:val="el-GR"/>
              </w:rPr>
            </w:pPr>
          </w:p>
        </w:tc>
      </w:tr>
      <w:tr w:rsidR="008F4C24" w:rsidRPr="00993135" w:rsidTr="006E1EB5">
        <w:trPr>
          <w:trHeight w:val="282"/>
        </w:trPr>
        <w:tc>
          <w:tcPr>
            <w:tcW w:w="1242" w:type="dxa"/>
            <w:shd w:val="clear" w:color="auto" w:fill="auto"/>
          </w:tcPr>
          <w:p w:rsidR="008F4C24" w:rsidRPr="00993FFF" w:rsidRDefault="008F4C24" w:rsidP="008F4C24">
            <w:pPr>
              <w:rPr>
                <w:rFonts w:ascii="Calibri" w:hAnsi="Calibri"/>
                <w:sz w:val="20"/>
                <w:szCs w:val="20"/>
                <w:lang w:val="el-GR"/>
              </w:rPr>
            </w:pPr>
            <w:r>
              <w:rPr>
                <w:rFonts w:ascii="Calibri" w:hAnsi="Calibri"/>
                <w:sz w:val="20"/>
                <w:szCs w:val="20"/>
                <w:lang w:val="en-US"/>
              </w:rPr>
              <w:t>AX</w:t>
            </w:r>
            <w:r w:rsidRPr="00993FFF">
              <w:rPr>
                <w:rFonts w:ascii="Calibri" w:hAnsi="Calibri"/>
                <w:sz w:val="20"/>
                <w:szCs w:val="20"/>
                <w:lang w:val="el-GR"/>
              </w:rPr>
              <w:t>:</w:t>
            </w:r>
          </w:p>
        </w:tc>
        <w:tc>
          <w:tcPr>
            <w:tcW w:w="6521" w:type="dxa"/>
            <w:shd w:val="clear" w:color="auto" w:fill="auto"/>
          </w:tcPr>
          <w:p w:rsidR="008F4C24" w:rsidRPr="00BB1D67" w:rsidRDefault="008F4C24" w:rsidP="008F4C24">
            <w:pPr>
              <w:rPr>
                <w:rFonts w:ascii="Calibri" w:hAnsi="Calibri"/>
                <w:sz w:val="20"/>
                <w:szCs w:val="20"/>
                <w:lang w:val="el-GR"/>
              </w:rPr>
            </w:pPr>
            <w:r>
              <w:rPr>
                <w:rFonts w:ascii="Calibri" w:hAnsi="Calibri"/>
                <w:sz w:val="20"/>
                <w:szCs w:val="20"/>
                <w:lang w:val="el-GR"/>
              </w:rPr>
              <w:t>22420-67429</w:t>
            </w:r>
          </w:p>
        </w:tc>
        <w:tc>
          <w:tcPr>
            <w:tcW w:w="2977" w:type="dxa"/>
            <w:shd w:val="clear" w:color="auto" w:fill="auto"/>
          </w:tcPr>
          <w:p w:rsidR="008F4C24" w:rsidRPr="00993FFF" w:rsidRDefault="008F4C24" w:rsidP="008F4C24">
            <w:pPr>
              <w:spacing w:before="40" w:after="40"/>
              <w:jc w:val="both"/>
              <w:rPr>
                <w:rFonts w:ascii="Calibri" w:hAnsi="Calibri"/>
                <w:b/>
                <w:sz w:val="20"/>
                <w:szCs w:val="20"/>
                <w:u w:val="single"/>
                <w:lang w:val="el-GR"/>
              </w:rPr>
            </w:pPr>
          </w:p>
        </w:tc>
      </w:tr>
      <w:tr w:rsidR="008F4C24" w:rsidRPr="00993135" w:rsidTr="006E1EB5">
        <w:trPr>
          <w:trHeight w:val="299"/>
        </w:trPr>
        <w:tc>
          <w:tcPr>
            <w:tcW w:w="1242" w:type="dxa"/>
            <w:shd w:val="clear" w:color="auto" w:fill="auto"/>
          </w:tcPr>
          <w:p w:rsidR="008F4C24" w:rsidRPr="002F12B0" w:rsidRDefault="008F4C24" w:rsidP="008F4C24">
            <w:pPr>
              <w:rPr>
                <w:rFonts w:ascii="Calibri" w:hAnsi="Calibri"/>
                <w:sz w:val="20"/>
                <w:szCs w:val="20"/>
                <w:lang w:val="el-GR"/>
              </w:rPr>
            </w:pPr>
            <w:r w:rsidRPr="00993FFF">
              <w:rPr>
                <w:rFonts w:ascii="Calibri" w:hAnsi="Calibri"/>
                <w:sz w:val="20"/>
                <w:szCs w:val="20"/>
                <w:lang w:val="el-GR"/>
              </w:rPr>
              <w:t>-</w:t>
            </w:r>
            <w:r>
              <w:rPr>
                <w:rFonts w:ascii="Calibri" w:hAnsi="Calibri"/>
                <w:sz w:val="20"/>
                <w:szCs w:val="20"/>
                <w:lang w:val="en-US"/>
              </w:rPr>
              <w:t>mail</w:t>
            </w:r>
            <w:r w:rsidRPr="002F12B0">
              <w:rPr>
                <w:rFonts w:ascii="Calibri" w:hAnsi="Calibri"/>
                <w:sz w:val="20"/>
                <w:szCs w:val="20"/>
                <w:lang w:val="el-GR"/>
              </w:rPr>
              <w:t>:</w:t>
            </w:r>
          </w:p>
        </w:tc>
        <w:tc>
          <w:tcPr>
            <w:tcW w:w="6521" w:type="dxa"/>
            <w:shd w:val="clear" w:color="auto" w:fill="auto"/>
          </w:tcPr>
          <w:p w:rsidR="008F4C24" w:rsidRPr="002F12B0" w:rsidRDefault="004B01FB" w:rsidP="008F4C24">
            <w:pPr>
              <w:rPr>
                <w:rFonts w:ascii="Calibri" w:hAnsi="Calibri"/>
                <w:b/>
                <w:sz w:val="20"/>
                <w:szCs w:val="20"/>
                <w:u w:val="single"/>
                <w:lang w:val="el-GR"/>
              </w:rPr>
            </w:pPr>
            <w:hyperlink r:id="rId9" w:history="1">
              <w:r w:rsidR="008F4C24" w:rsidRPr="0061151B">
                <w:rPr>
                  <w:rStyle w:val="-"/>
                  <w:rFonts w:ascii="Calibri" w:hAnsi="Calibri"/>
                  <w:b/>
                  <w:sz w:val="20"/>
                  <w:szCs w:val="20"/>
                  <w:lang w:val="en-US"/>
                </w:rPr>
                <w:t>women</w:t>
              </w:r>
              <w:r w:rsidR="008F4C24" w:rsidRPr="002F12B0">
                <w:rPr>
                  <w:rStyle w:val="-"/>
                  <w:rFonts w:ascii="Calibri" w:hAnsi="Calibri"/>
                  <w:b/>
                  <w:sz w:val="20"/>
                  <w:szCs w:val="20"/>
                  <w:lang w:val="el-GR"/>
                </w:rPr>
                <w:t>@</w:t>
              </w:r>
              <w:proofErr w:type="spellStart"/>
              <w:r w:rsidR="008F4C24" w:rsidRPr="0061151B">
                <w:rPr>
                  <w:rStyle w:val="-"/>
                  <w:rFonts w:ascii="Calibri" w:hAnsi="Calibri"/>
                  <w:b/>
                  <w:sz w:val="20"/>
                  <w:szCs w:val="20"/>
                  <w:lang w:val="en-US"/>
                </w:rPr>
                <w:t>kos</w:t>
              </w:r>
              <w:proofErr w:type="spellEnd"/>
              <w:r w:rsidR="008F4C24" w:rsidRPr="002F12B0">
                <w:rPr>
                  <w:rStyle w:val="-"/>
                  <w:rFonts w:ascii="Calibri" w:hAnsi="Calibri"/>
                  <w:b/>
                  <w:sz w:val="20"/>
                  <w:szCs w:val="20"/>
                  <w:lang w:val="el-GR"/>
                </w:rPr>
                <w:t>.</w:t>
              </w:r>
              <w:r w:rsidR="008F4C24" w:rsidRPr="0061151B">
                <w:rPr>
                  <w:rStyle w:val="-"/>
                  <w:rFonts w:ascii="Calibri" w:hAnsi="Calibri"/>
                  <w:b/>
                  <w:sz w:val="20"/>
                  <w:szCs w:val="20"/>
                  <w:lang w:val="en-US"/>
                </w:rPr>
                <w:t>gr</w:t>
              </w:r>
            </w:hyperlink>
          </w:p>
        </w:tc>
        <w:tc>
          <w:tcPr>
            <w:tcW w:w="2977" w:type="dxa"/>
            <w:shd w:val="clear" w:color="auto" w:fill="auto"/>
          </w:tcPr>
          <w:p w:rsidR="008F4C24" w:rsidRPr="002F12B0" w:rsidRDefault="008F4C24" w:rsidP="008F4C24">
            <w:pPr>
              <w:ind w:right="679"/>
              <w:rPr>
                <w:rFonts w:ascii="Calibri" w:hAnsi="Calibri"/>
                <w:b/>
                <w:sz w:val="20"/>
                <w:szCs w:val="20"/>
                <w:u w:val="single"/>
                <w:lang w:val="el-GR"/>
              </w:rPr>
            </w:pPr>
          </w:p>
        </w:tc>
      </w:tr>
      <w:tr w:rsidR="008F4C24" w:rsidRPr="00993135" w:rsidTr="006E1EB5">
        <w:trPr>
          <w:trHeight w:val="282"/>
        </w:trPr>
        <w:tc>
          <w:tcPr>
            <w:tcW w:w="1242" w:type="dxa"/>
            <w:shd w:val="clear" w:color="auto" w:fill="auto"/>
          </w:tcPr>
          <w:p w:rsidR="008F4C24" w:rsidRDefault="008F4C24" w:rsidP="008F4C24">
            <w:pPr>
              <w:rPr>
                <w:rFonts w:ascii="Calibri" w:hAnsi="Calibri"/>
                <w:sz w:val="20"/>
                <w:szCs w:val="20"/>
                <w:lang w:val="el-GR"/>
              </w:rPr>
            </w:pPr>
          </w:p>
          <w:p w:rsidR="008F4C24" w:rsidRPr="002F12B0" w:rsidRDefault="008F4C24" w:rsidP="008F4C24">
            <w:pPr>
              <w:rPr>
                <w:rFonts w:ascii="Calibri" w:hAnsi="Calibri"/>
                <w:sz w:val="20"/>
                <w:szCs w:val="20"/>
                <w:lang w:val="el-GR"/>
              </w:rPr>
            </w:pPr>
          </w:p>
        </w:tc>
        <w:tc>
          <w:tcPr>
            <w:tcW w:w="6521" w:type="dxa"/>
            <w:shd w:val="clear" w:color="auto" w:fill="auto"/>
          </w:tcPr>
          <w:p w:rsidR="008F4C24" w:rsidRPr="002F12B0" w:rsidRDefault="008F4C24" w:rsidP="008F4C24">
            <w:pPr>
              <w:ind w:right="679"/>
              <w:rPr>
                <w:rFonts w:ascii="Calibri" w:hAnsi="Calibri"/>
                <w:b/>
                <w:sz w:val="20"/>
                <w:szCs w:val="20"/>
                <w:u w:val="single"/>
                <w:lang w:val="el-GR"/>
              </w:rPr>
            </w:pPr>
          </w:p>
        </w:tc>
        <w:tc>
          <w:tcPr>
            <w:tcW w:w="2977" w:type="dxa"/>
            <w:shd w:val="clear" w:color="auto" w:fill="auto"/>
          </w:tcPr>
          <w:p w:rsidR="008F4C24" w:rsidRPr="002F12B0" w:rsidRDefault="008F4C24" w:rsidP="008F4C24">
            <w:pPr>
              <w:rPr>
                <w:rFonts w:ascii="Calibri" w:hAnsi="Calibri"/>
                <w:b/>
                <w:sz w:val="20"/>
                <w:szCs w:val="20"/>
                <w:lang w:val="el-GR"/>
              </w:rPr>
            </w:pPr>
          </w:p>
        </w:tc>
      </w:tr>
    </w:tbl>
    <w:p w:rsidR="00DC1F42" w:rsidRPr="003019E9" w:rsidRDefault="00DC1F42" w:rsidP="00DC1F42">
      <w:pPr>
        <w:rPr>
          <w:vanish/>
        </w:rPr>
      </w:pPr>
    </w:p>
    <w:p w:rsidR="00DC1F42" w:rsidRDefault="00DC1F42" w:rsidP="00DC1F42">
      <w:pPr>
        <w:spacing w:before="120" w:after="120" w:line="276" w:lineRule="auto"/>
        <w:rPr>
          <w:rFonts w:ascii="Verdana" w:hAnsi="Verdana"/>
          <w:color w:val="FF0000"/>
          <w:sz w:val="20"/>
          <w:szCs w:val="20"/>
          <w:lang w:val="el-GR"/>
        </w:rPr>
      </w:pPr>
    </w:p>
    <w:tbl>
      <w:tblPr>
        <w:tblpPr w:leftFromText="180" w:rightFromText="180" w:vertAnchor="text" w:horzAnchor="margin" w:tblpY="243"/>
        <w:tblW w:w="10740" w:type="dxa"/>
        <w:tblLook w:val="04A0" w:firstRow="1" w:lastRow="0" w:firstColumn="1" w:lastColumn="0" w:noHBand="0" w:noVBand="1"/>
      </w:tblPr>
      <w:tblGrid>
        <w:gridCol w:w="1002"/>
        <w:gridCol w:w="9738"/>
      </w:tblGrid>
      <w:tr w:rsidR="008F4C24" w:rsidRPr="00107660" w:rsidTr="008F4C24">
        <w:tc>
          <w:tcPr>
            <w:tcW w:w="1002" w:type="dxa"/>
            <w:shd w:val="clear" w:color="auto" w:fill="auto"/>
          </w:tcPr>
          <w:p w:rsidR="008F4C24" w:rsidRPr="00FE7862" w:rsidRDefault="008F4C24" w:rsidP="008F4C24">
            <w:pPr>
              <w:tabs>
                <w:tab w:val="left" w:pos="3360"/>
              </w:tabs>
              <w:rPr>
                <w:rFonts w:ascii="Calibri" w:eastAsia="Calibri" w:hAnsi="Calibri"/>
                <w:b/>
                <w:lang w:val="el-GR" w:eastAsia="en-US"/>
              </w:rPr>
            </w:pPr>
            <w:r>
              <w:rPr>
                <w:rFonts w:ascii="Calibri" w:eastAsia="Calibri" w:hAnsi="Calibri"/>
                <w:b/>
                <w:lang w:val="el-GR" w:eastAsia="en-US"/>
              </w:rPr>
              <w:t>ΘΕΜΑ:</w:t>
            </w:r>
          </w:p>
        </w:tc>
        <w:tc>
          <w:tcPr>
            <w:tcW w:w="9738" w:type="dxa"/>
            <w:shd w:val="clear" w:color="auto" w:fill="auto"/>
          </w:tcPr>
          <w:p w:rsidR="00F50AED" w:rsidRDefault="0063535F" w:rsidP="008F4C24">
            <w:pPr>
              <w:tabs>
                <w:tab w:val="left" w:pos="3360"/>
              </w:tabs>
              <w:rPr>
                <w:rFonts w:ascii="Calibri" w:eastAsia="Calibri" w:hAnsi="Calibri"/>
                <w:b/>
                <w:lang w:val="el-GR" w:eastAsia="en-US"/>
              </w:rPr>
            </w:pPr>
            <w:r>
              <w:rPr>
                <w:rFonts w:ascii="Calibri" w:eastAsia="Calibri" w:hAnsi="Calibri"/>
                <w:b/>
                <w:lang w:val="el-GR" w:eastAsia="en-US"/>
              </w:rPr>
              <w:t xml:space="preserve">Δ.Τ. </w:t>
            </w:r>
            <w:r w:rsidR="00F24C1B">
              <w:rPr>
                <w:rFonts w:ascii="Calibri" w:eastAsia="Calibri" w:hAnsi="Calibri"/>
                <w:b/>
                <w:lang w:val="el-GR" w:eastAsia="en-US"/>
              </w:rPr>
              <w:t>25η Νοέ</w:t>
            </w:r>
            <w:r w:rsidR="00F5487D">
              <w:rPr>
                <w:rFonts w:ascii="Calibri" w:eastAsia="Calibri" w:hAnsi="Calibri"/>
                <w:b/>
                <w:lang w:val="el-GR" w:eastAsia="en-US"/>
              </w:rPr>
              <w:t>μ</w:t>
            </w:r>
            <w:r w:rsidR="00F24C1B">
              <w:rPr>
                <w:rFonts w:ascii="Calibri" w:eastAsia="Calibri" w:hAnsi="Calibri"/>
                <w:b/>
                <w:lang w:val="el-GR" w:eastAsia="en-US"/>
              </w:rPr>
              <w:t>βρη</w:t>
            </w:r>
            <w:r w:rsidR="00F5487D">
              <w:rPr>
                <w:rFonts w:ascii="Calibri" w:eastAsia="Calibri" w:hAnsi="Calibri"/>
                <w:b/>
                <w:lang w:val="el-GR" w:eastAsia="en-US"/>
              </w:rPr>
              <w:t xml:space="preserve"> </w:t>
            </w:r>
            <w:r w:rsidR="00F24C1B">
              <w:rPr>
                <w:rFonts w:ascii="Calibri" w:eastAsia="Calibri" w:hAnsi="Calibri"/>
                <w:b/>
                <w:lang w:val="el-GR" w:eastAsia="en-US"/>
              </w:rPr>
              <w:t>:</w:t>
            </w:r>
            <w:r w:rsidR="00F5487D">
              <w:rPr>
                <w:rFonts w:ascii="Calibri" w:eastAsia="Calibri" w:hAnsi="Calibri"/>
                <w:b/>
                <w:lang w:val="el-GR" w:eastAsia="en-US"/>
              </w:rPr>
              <w:t xml:space="preserve"> </w:t>
            </w:r>
            <w:r>
              <w:rPr>
                <w:rFonts w:ascii="Calibri" w:eastAsia="Calibri" w:hAnsi="Calibri"/>
                <w:b/>
                <w:lang w:val="el-GR" w:eastAsia="en-US"/>
              </w:rPr>
              <w:t xml:space="preserve">Παγκόσμια Ημέρα Εξάλειψης της Βίας κατά των </w:t>
            </w:r>
            <w:r w:rsidR="00F5487D">
              <w:rPr>
                <w:rFonts w:ascii="Calibri" w:eastAsia="Calibri" w:hAnsi="Calibri"/>
                <w:b/>
                <w:lang w:val="el-GR" w:eastAsia="en-US"/>
              </w:rPr>
              <w:t>Γυναικών</w:t>
            </w:r>
          </w:p>
          <w:p w:rsidR="00F24C1B" w:rsidRDefault="00F24C1B" w:rsidP="008F4C24">
            <w:pPr>
              <w:tabs>
                <w:tab w:val="left" w:pos="3360"/>
              </w:tabs>
              <w:rPr>
                <w:rFonts w:ascii="Calibri" w:eastAsia="Calibri" w:hAnsi="Calibri"/>
                <w:b/>
                <w:lang w:val="el-GR" w:eastAsia="en-US"/>
              </w:rPr>
            </w:pPr>
          </w:p>
          <w:p w:rsidR="00092D90" w:rsidRPr="00D14142" w:rsidRDefault="00092D90" w:rsidP="008F4C24">
            <w:pPr>
              <w:tabs>
                <w:tab w:val="left" w:pos="3360"/>
              </w:tabs>
              <w:rPr>
                <w:rFonts w:asciiTheme="minorHAnsi" w:hAnsiTheme="minorHAnsi" w:cs="Arial"/>
                <w:color w:val="333333"/>
                <w:lang w:val="el-GR"/>
              </w:rPr>
            </w:pPr>
            <w:r>
              <w:rPr>
                <w:rFonts w:asciiTheme="minorHAnsi" w:hAnsiTheme="minorHAnsi" w:cs="Arial"/>
                <w:color w:val="333333"/>
                <w:lang w:val="el-GR"/>
              </w:rPr>
              <w:t xml:space="preserve">   </w:t>
            </w:r>
            <w:r w:rsidRPr="00D14142">
              <w:rPr>
                <w:rFonts w:asciiTheme="minorHAnsi" w:hAnsiTheme="minorHAnsi" w:cs="Arial"/>
                <w:color w:val="333333"/>
                <w:lang w:val="el-GR"/>
              </w:rPr>
              <w:t>Σ</w:t>
            </w:r>
            <w:r w:rsidRPr="00D14142">
              <w:rPr>
                <w:rFonts w:asciiTheme="minorHAnsi" w:hAnsiTheme="minorHAnsi" w:cs="Arial"/>
                <w:color w:val="333333"/>
              </w:rPr>
              <w:t xml:space="preserve">τις 17 Δεκεμβρίου </w:t>
            </w:r>
            <w:r w:rsidRPr="00D14142">
              <w:rPr>
                <w:rFonts w:asciiTheme="minorHAnsi" w:hAnsiTheme="minorHAnsi" w:cs="Arial"/>
                <w:color w:val="333333"/>
                <w:lang w:val="el-GR"/>
              </w:rPr>
              <w:t xml:space="preserve">του </w:t>
            </w:r>
            <w:r w:rsidRPr="00D14142">
              <w:rPr>
                <w:rFonts w:asciiTheme="minorHAnsi" w:hAnsiTheme="minorHAnsi" w:cs="Arial"/>
                <w:color w:val="333333"/>
              </w:rPr>
              <w:t xml:space="preserve">1999, </w:t>
            </w:r>
            <w:r w:rsidRPr="00D14142">
              <w:rPr>
                <w:rFonts w:asciiTheme="minorHAnsi" w:hAnsiTheme="minorHAnsi" w:cs="Arial"/>
                <w:color w:val="333333"/>
                <w:lang w:val="el-GR"/>
              </w:rPr>
              <w:t xml:space="preserve">με απόφαση της Γενικής Συνέλευσης του </w:t>
            </w:r>
            <w:r w:rsidRPr="00D14142">
              <w:rPr>
                <w:rFonts w:asciiTheme="minorHAnsi" w:hAnsiTheme="minorHAnsi" w:cs="Arial"/>
                <w:color w:val="333333"/>
              </w:rPr>
              <w:t>ΟΗΕ ανακ</w:t>
            </w:r>
            <w:proofErr w:type="spellStart"/>
            <w:r w:rsidRPr="00D14142">
              <w:rPr>
                <w:rFonts w:asciiTheme="minorHAnsi" w:hAnsiTheme="minorHAnsi" w:cs="Arial"/>
                <w:color w:val="333333"/>
                <w:lang w:val="el-GR"/>
              </w:rPr>
              <w:t>ήρυσσεται</w:t>
            </w:r>
            <w:proofErr w:type="spellEnd"/>
            <w:r w:rsidRPr="00D14142">
              <w:rPr>
                <w:rFonts w:asciiTheme="minorHAnsi" w:hAnsiTheme="minorHAnsi" w:cs="Arial"/>
                <w:color w:val="333333"/>
                <w:lang w:val="el-GR"/>
              </w:rPr>
              <w:t xml:space="preserve"> η 25</w:t>
            </w:r>
            <w:r w:rsidRPr="00D14142">
              <w:rPr>
                <w:rFonts w:asciiTheme="minorHAnsi" w:hAnsiTheme="minorHAnsi" w:cs="Arial"/>
                <w:color w:val="333333"/>
                <w:vertAlign w:val="superscript"/>
                <w:lang w:val="el-GR"/>
              </w:rPr>
              <w:t>η</w:t>
            </w:r>
            <w:r w:rsidRPr="00D14142">
              <w:rPr>
                <w:rFonts w:asciiTheme="minorHAnsi" w:hAnsiTheme="minorHAnsi" w:cs="Arial"/>
                <w:color w:val="333333"/>
                <w:lang w:val="el-GR"/>
              </w:rPr>
              <w:t xml:space="preserve"> Νοέμβρη ως Παγκόσμια Ημέρα για την Εξάλειψη της Βίας κατά των Γυναικών. </w:t>
            </w:r>
          </w:p>
          <w:p w:rsidR="00FD2242" w:rsidRDefault="00092D90" w:rsidP="008F4C24">
            <w:pPr>
              <w:tabs>
                <w:tab w:val="left" w:pos="3360"/>
              </w:tabs>
              <w:rPr>
                <w:rFonts w:asciiTheme="minorHAnsi" w:hAnsiTheme="minorHAnsi" w:cs="Arial"/>
                <w:color w:val="333333"/>
                <w:lang w:val="el-GR"/>
              </w:rPr>
            </w:pPr>
            <w:r w:rsidRPr="00D14142">
              <w:rPr>
                <w:rFonts w:asciiTheme="minorHAnsi" w:hAnsiTheme="minorHAnsi" w:cs="Arial"/>
                <w:color w:val="333333"/>
                <w:lang w:val="el-GR"/>
              </w:rPr>
              <w:t xml:space="preserve">   Κάθε χρόνο </w:t>
            </w:r>
            <w:r w:rsidR="00FD2242">
              <w:rPr>
                <w:rFonts w:asciiTheme="minorHAnsi" w:hAnsiTheme="minorHAnsi" w:cs="Arial"/>
                <w:color w:val="333333"/>
                <w:lang w:val="el-GR"/>
              </w:rPr>
              <w:t xml:space="preserve">η συγκεκριμένη αυτή  ημέρα στοχεύει στην </w:t>
            </w:r>
            <w:r w:rsidRPr="00D14142">
              <w:rPr>
                <w:rFonts w:asciiTheme="minorHAnsi" w:hAnsiTheme="minorHAnsi" w:cs="Arial"/>
                <w:color w:val="333333"/>
                <w:lang w:val="el-GR"/>
              </w:rPr>
              <w:t xml:space="preserve">ευαισθητοποίηση, </w:t>
            </w:r>
            <w:r w:rsidR="00FD2242">
              <w:rPr>
                <w:rFonts w:asciiTheme="minorHAnsi" w:hAnsiTheme="minorHAnsi" w:cs="Arial"/>
                <w:color w:val="333333"/>
                <w:lang w:val="el-GR"/>
              </w:rPr>
              <w:t>στ</w:t>
            </w:r>
            <w:r w:rsidRPr="00D14142">
              <w:rPr>
                <w:rFonts w:asciiTheme="minorHAnsi" w:hAnsiTheme="minorHAnsi" w:cs="Arial"/>
                <w:color w:val="333333"/>
                <w:lang w:val="el-GR"/>
              </w:rPr>
              <w:t>η</w:t>
            </w:r>
            <w:r w:rsidR="00FD2242">
              <w:rPr>
                <w:rFonts w:asciiTheme="minorHAnsi" w:hAnsiTheme="minorHAnsi" w:cs="Arial"/>
                <w:color w:val="333333"/>
                <w:lang w:val="el-GR"/>
              </w:rPr>
              <w:t>ν</w:t>
            </w:r>
            <w:r w:rsidRPr="00D14142">
              <w:rPr>
                <w:rFonts w:asciiTheme="minorHAnsi" w:hAnsiTheme="minorHAnsi" w:cs="Arial"/>
                <w:color w:val="333333"/>
                <w:lang w:val="el-GR"/>
              </w:rPr>
              <w:t xml:space="preserve"> ανάδειξη και </w:t>
            </w:r>
            <w:r w:rsidR="00FD2242">
              <w:rPr>
                <w:rFonts w:asciiTheme="minorHAnsi" w:hAnsiTheme="minorHAnsi" w:cs="Arial"/>
                <w:color w:val="333333"/>
                <w:lang w:val="el-GR"/>
              </w:rPr>
              <w:t>στ</w:t>
            </w:r>
            <w:r w:rsidRPr="00D14142">
              <w:rPr>
                <w:rFonts w:asciiTheme="minorHAnsi" w:hAnsiTheme="minorHAnsi" w:cs="Arial"/>
                <w:color w:val="333333"/>
                <w:lang w:val="el-GR"/>
              </w:rPr>
              <w:t>η</w:t>
            </w:r>
            <w:r w:rsidR="00FD2242">
              <w:rPr>
                <w:rFonts w:asciiTheme="minorHAnsi" w:hAnsiTheme="minorHAnsi" w:cs="Arial"/>
                <w:color w:val="333333"/>
                <w:lang w:val="el-GR"/>
              </w:rPr>
              <w:t>ν</w:t>
            </w:r>
            <w:r w:rsidRPr="00D14142">
              <w:rPr>
                <w:rFonts w:asciiTheme="minorHAnsi" w:hAnsiTheme="minorHAnsi" w:cs="Arial"/>
                <w:color w:val="333333"/>
                <w:lang w:val="el-GR"/>
              </w:rPr>
              <w:t xml:space="preserve"> υπενθύμιση στην κοινωνία ότι η κακοποίηση τ</w:t>
            </w:r>
            <w:r w:rsidR="00D14142" w:rsidRPr="00D14142">
              <w:rPr>
                <w:rFonts w:asciiTheme="minorHAnsi" w:hAnsiTheme="minorHAnsi" w:cs="Arial"/>
                <w:color w:val="333333"/>
                <w:lang w:val="el-GR"/>
              </w:rPr>
              <w:t>ων γυναικών είναι ένα φαινόμενο και</w:t>
            </w:r>
            <w:r w:rsidRPr="00D14142">
              <w:rPr>
                <w:rFonts w:asciiTheme="minorHAnsi" w:hAnsiTheme="minorHAnsi" w:cs="Arial"/>
                <w:color w:val="333333"/>
                <w:lang w:val="el-GR"/>
              </w:rPr>
              <w:t xml:space="preserve"> μία πραγματικότητα που συνεχίζει να υφίσταται σε ολόκληρο τον πλανήτη και τη σύγχρονη </w:t>
            </w:r>
            <w:r w:rsidR="00D14142" w:rsidRPr="00D14142">
              <w:rPr>
                <w:rFonts w:asciiTheme="minorHAnsi" w:hAnsiTheme="minorHAnsi" w:cs="Arial"/>
                <w:color w:val="333333"/>
                <w:lang w:val="el-GR"/>
              </w:rPr>
              <w:t>εποχή</w:t>
            </w:r>
            <w:r w:rsidRPr="00D14142">
              <w:rPr>
                <w:rFonts w:asciiTheme="minorHAnsi" w:hAnsiTheme="minorHAnsi" w:cs="Arial"/>
                <w:color w:val="333333"/>
                <w:lang w:val="el-GR"/>
              </w:rPr>
              <w:t>.</w:t>
            </w:r>
            <w:r w:rsidRPr="00D14142">
              <w:rPr>
                <w:rFonts w:asciiTheme="minorHAnsi" w:hAnsiTheme="minorHAnsi" w:cs="Arial"/>
                <w:color w:val="333333"/>
              </w:rPr>
              <w:t xml:space="preserve"> </w:t>
            </w:r>
            <w:r w:rsidR="0077374D">
              <w:rPr>
                <w:rFonts w:asciiTheme="minorHAnsi" w:hAnsiTheme="minorHAnsi" w:cs="Arial"/>
                <w:color w:val="333333"/>
                <w:lang w:val="el-GR"/>
              </w:rPr>
              <w:t>Μία πραγματικότητα π</w:t>
            </w:r>
            <w:r w:rsidR="00FD2242">
              <w:rPr>
                <w:rFonts w:asciiTheme="minorHAnsi" w:hAnsiTheme="minorHAnsi" w:cs="Arial"/>
                <w:color w:val="333333"/>
                <w:lang w:val="el-GR"/>
              </w:rPr>
              <w:t>ου δεν περιορίζεται στην ημέρα αυτή</w:t>
            </w:r>
            <w:r w:rsidR="0077374D">
              <w:rPr>
                <w:rFonts w:asciiTheme="minorHAnsi" w:hAnsiTheme="minorHAnsi" w:cs="Arial"/>
                <w:color w:val="333333"/>
                <w:lang w:val="el-GR"/>
              </w:rPr>
              <w:t xml:space="preserve">, αλλά αποτελεί την καθημερινότητα ενός πολύ μεγάλου αριθμού γυναικών, ανεξαρτήτως εκπαίδευσης, κουλτούρας, θρησκεύματος, </w:t>
            </w:r>
            <w:proofErr w:type="spellStart"/>
            <w:r w:rsidR="0077374D">
              <w:rPr>
                <w:rFonts w:asciiTheme="minorHAnsi" w:hAnsiTheme="minorHAnsi" w:cs="Arial"/>
                <w:color w:val="333333"/>
                <w:lang w:val="el-GR"/>
              </w:rPr>
              <w:t>κ.ο.κ</w:t>
            </w:r>
            <w:proofErr w:type="spellEnd"/>
            <w:r w:rsidR="0077374D">
              <w:rPr>
                <w:rFonts w:asciiTheme="minorHAnsi" w:hAnsiTheme="minorHAnsi" w:cs="Arial"/>
                <w:color w:val="333333"/>
                <w:lang w:val="el-GR"/>
              </w:rPr>
              <w:t xml:space="preserve">. </w:t>
            </w:r>
            <w:r w:rsidR="00FD2242">
              <w:rPr>
                <w:rFonts w:asciiTheme="minorHAnsi" w:hAnsiTheme="minorHAnsi" w:cs="Arial"/>
                <w:color w:val="333333"/>
                <w:lang w:val="el-GR"/>
              </w:rPr>
              <w:t>Με αφορμή την Παγκόσμια Ημέρα θα θέλαμε να ευχαριστήσουμε τις γυναίκες μέλη του Δικηγορικού Συλλόγου Κω και την Β’ Αστυνομική Διεύθυνση Δωδεκανήσου για την συμβολή τους στο δικό μας καθημερινό έργο ως προς της στήριξη των γυναικών-θυμάτων βίας.</w:t>
            </w:r>
          </w:p>
          <w:p w:rsidR="0063535F" w:rsidRPr="00D14142" w:rsidRDefault="00FD2242" w:rsidP="008F4C24">
            <w:pPr>
              <w:tabs>
                <w:tab w:val="left" w:pos="3360"/>
              </w:tabs>
              <w:rPr>
                <w:rFonts w:asciiTheme="minorHAnsi" w:eastAsia="Calibri" w:hAnsiTheme="minorHAnsi"/>
                <w:lang w:val="el-GR" w:eastAsia="en-US"/>
              </w:rPr>
            </w:pPr>
            <w:r>
              <w:rPr>
                <w:rFonts w:asciiTheme="minorHAnsi" w:hAnsiTheme="minorHAnsi" w:cs="Arial"/>
                <w:color w:val="333333"/>
                <w:lang w:val="el-GR"/>
              </w:rPr>
              <w:t xml:space="preserve">   Επιπλέον ενημερώνουμε ότι αύριο  </w:t>
            </w:r>
            <w:r w:rsidR="00E42F1C">
              <w:rPr>
                <w:rFonts w:asciiTheme="minorHAnsi" w:hAnsiTheme="minorHAnsi" w:cs="Arial"/>
                <w:color w:val="333333"/>
                <w:lang w:val="el-GR"/>
              </w:rPr>
              <w:t>ημέρα Παρασκευή, 25/11/2016</w:t>
            </w:r>
            <w:r w:rsidR="002C323F">
              <w:rPr>
                <w:rFonts w:asciiTheme="minorHAnsi" w:hAnsiTheme="minorHAnsi" w:cs="Arial"/>
                <w:color w:val="333333"/>
                <w:lang w:val="el-GR"/>
              </w:rPr>
              <w:t>,</w:t>
            </w:r>
            <w:r w:rsidR="00E42F1C">
              <w:rPr>
                <w:rFonts w:asciiTheme="minorHAnsi" w:hAnsiTheme="minorHAnsi" w:cs="Arial"/>
                <w:color w:val="333333"/>
                <w:lang w:val="el-GR"/>
              </w:rPr>
              <w:t xml:space="preserve"> το Κέντρο Συμβουλευτικής Υποστήριξης Γυναικών, διοργανώνει «</w:t>
            </w:r>
            <w:r w:rsidR="00E42F1C">
              <w:rPr>
                <w:rFonts w:asciiTheme="minorHAnsi" w:hAnsiTheme="minorHAnsi" w:cs="Arial"/>
                <w:color w:val="333333"/>
                <w:lang w:val="en-US"/>
              </w:rPr>
              <w:t>Open</w:t>
            </w:r>
            <w:r w:rsidR="00E42F1C" w:rsidRPr="00E42F1C">
              <w:rPr>
                <w:rFonts w:asciiTheme="minorHAnsi" w:hAnsiTheme="minorHAnsi" w:cs="Arial"/>
                <w:color w:val="333333"/>
                <w:lang w:val="el-GR"/>
              </w:rPr>
              <w:t xml:space="preserve"> </w:t>
            </w:r>
            <w:r w:rsidR="00E42F1C">
              <w:rPr>
                <w:rFonts w:asciiTheme="minorHAnsi" w:hAnsiTheme="minorHAnsi" w:cs="Arial"/>
                <w:color w:val="333333"/>
                <w:lang w:val="en-US"/>
              </w:rPr>
              <w:t>Day</w:t>
            </w:r>
            <w:r w:rsidR="00E42F1C">
              <w:rPr>
                <w:rFonts w:asciiTheme="minorHAnsi" w:hAnsiTheme="minorHAnsi" w:cs="Arial"/>
                <w:color w:val="333333"/>
                <w:lang w:val="el-GR"/>
              </w:rPr>
              <w:t>», και προσκαλεί τους φορείς και το κοινό στο χώρο του Κέντρου</w:t>
            </w:r>
            <w:r w:rsidR="007F0F89">
              <w:rPr>
                <w:rFonts w:asciiTheme="minorHAnsi" w:eastAsia="Calibri" w:hAnsiTheme="minorHAnsi"/>
                <w:lang w:val="el-GR" w:eastAsia="en-US"/>
              </w:rPr>
              <w:t xml:space="preserve"> </w:t>
            </w:r>
            <w:r w:rsidR="007F0F89" w:rsidRPr="00D14142">
              <w:rPr>
                <w:rFonts w:asciiTheme="minorHAnsi" w:eastAsia="Calibri" w:hAnsiTheme="minorHAnsi"/>
                <w:lang w:val="el-GR" w:eastAsia="en-US"/>
              </w:rPr>
              <w:t>στο Ζηπάρι</w:t>
            </w:r>
            <w:r w:rsidR="007F0F89">
              <w:rPr>
                <w:rFonts w:asciiTheme="minorHAnsi" w:eastAsia="Calibri" w:hAnsiTheme="minorHAnsi"/>
                <w:lang w:val="el-GR" w:eastAsia="en-US"/>
              </w:rPr>
              <w:t xml:space="preserve"> (Εμμανουήλ </w:t>
            </w:r>
            <w:proofErr w:type="spellStart"/>
            <w:r w:rsidR="007F0F89">
              <w:rPr>
                <w:rFonts w:asciiTheme="minorHAnsi" w:eastAsia="Calibri" w:hAnsiTheme="minorHAnsi"/>
                <w:lang w:val="el-GR" w:eastAsia="en-US"/>
              </w:rPr>
              <w:t>Κιαπόκα</w:t>
            </w:r>
            <w:proofErr w:type="spellEnd"/>
            <w:r w:rsidR="007F0F89">
              <w:rPr>
                <w:rFonts w:asciiTheme="minorHAnsi" w:eastAsia="Calibri" w:hAnsiTheme="minorHAnsi"/>
                <w:lang w:val="el-GR" w:eastAsia="en-US"/>
              </w:rPr>
              <w:t xml:space="preserve"> και 25</w:t>
            </w:r>
            <w:r w:rsidR="007F0F89" w:rsidRPr="00D0219C">
              <w:rPr>
                <w:rFonts w:asciiTheme="minorHAnsi" w:eastAsia="Calibri" w:hAnsiTheme="minorHAnsi"/>
                <w:vertAlign w:val="superscript"/>
                <w:lang w:val="el-GR" w:eastAsia="en-US"/>
              </w:rPr>
              <w:t>ης</w:t>
            </w:r>
            <w:r w:rsidR="007F0F89">
              <w:rPr>
                <w:rFonts w:asciiTheme="minorHAnsi" w:eastAsia="Calibri" w:hAnsiTheme="minorHAnsi"/>
                <w:lang w:val="el-GR" w:eastAsia="en-US"/>
              </w:rPr>
              <w:t xml:space="preserve"> Μαρτίου)</w:t>
            </w:r>
            <w:r w:rsidR="00E42F1C">
              <w:rPr>
                <w:rFonts w:asciiTheme="minorHAnsi" w:hAnsiTheme="minorHAnsi" w:cs="Arial"/>
                <w:color w:val="333333"/>
                <w:lang w:val="el-GR"/>
              </w:rPr>
              <w:t xml:space="preserve">, από τις 09.00 έως και τις </w:t>
            </w:r>
            <w:r w:rsidR="00E42F1C">
              <w:rPr>
                <w:rFonts w:asciiTheme="minorHAnsi" w:hAnsiTheme="minorHAnsi" w:cs="Arial"/>
                <w:color w:val="333333"/>
                <w:lang w:val="el-GR"/>
              </w:rPr>
              <w:lastRenderedPageBreak/>
              <w:t>02.00μ.μ., προκειμένου να ενημερωθούν για τους στόχους, τις παρεχόμενες υπηρεσίες ή να απευθύνουν ερωτήματα και απορίες στα στελέχη του Κέντρου</w:t>
            </w:r>
            <w:r w:rsidR="007F0F89">
              <w:rPr>
                <w:rFonts w:asciiTheme="minorHAnsi" w:hAnsiTheme="minorHAnsi" w:cs="Arial"/>
                <w:color w:val="333333"/>
                <w:lang w:val="el-GR"/>
              </w:rPr>
              <w:t>.</w:t>
            </w:r>
            <w:r w:rsidR="00E42F1C">
              <w:rPr>
                <w:rFonts w:asciiTheme="minorHAnsi" w:hAnsiTheme="minorHAnsi" w:cs="Arial"/>
                <w:color w:val="333333"/>
                <w:lang w:val="el-GR"/>
              </w:rPr>
              <w:t xml:space="preserve">   </w:t>
            </w:r>
            <w:r w:rsidR="00F24C1B" w:rsidRPr="00D14142">
              <w:rPr>
                <w:rFonts w:asciiTheme="minorHAnsi" w:hAnsiTheme="minorHAnsi" w:cs="Arial"/>
                <w:color w:val="333333"/>
              </w:rPr>
              <w:br/>
            </w:r>
          </w:p>
          <w:p w:rsidR="007126C2" w:rsidRPr="00F50AED" w:rsidRDefault="007126C2" w:rsidP="008F4C24">
            <w:pPr>
              <w:tabs>
                <w:tab w:val="left" w:pos="3360"/>
              </w:tabs>
              <w:rPr>
                <w:rFonts w:ascii="Calibri" w:eastAsia="Calibri" w:hAnsi="Calibri"/>
                <w:b/>
                <w:lang w:val="el-GR" w:eastAsia="en-US"/>
              </w:rPr>
            </w:pPr>
          </w:p>
        </w:tc>
      </w:tr>
      <w:tr w:rsidR="008F4C24" w:rsidRPr="00107660" w:rsidTr="008F4C24">
        <w:tc>
          <w:tcPr>
            <w:tcW w:w="1002" w:type="dxa"/>
            <w:shd w:val="clear" w:color="auto" w:fill="auto"/>
          </w:tcPr>
          <w:p w:rsidR="008F4C24" w:rsidRPr="00993135" w:rsidRDefault="00092D90" w:rsidP="008F4C24">
            <w:pPr>
              <w:tabs>
                <w:tab w:val="left" w:pos="3360"/>
              </w:tabs>
              <w:rPr>
                <w:rFonts w:ascii="Calibri" w:eastAsia="Calibri" w:hAnsi="Calibri"/>
                <w:sz w:val="22"/>
                <w:szCs w:val="22"/>
                <w:lang w:val="el-GR" w:eastAsia="en-US"/>
              </w:rPr>
            </w:pPr>
            <w:r>
              <w:rPr>
                <w:rFonts w:ascii="Calibri" w:eastAsia="Calibri" w:hAnsi="Calibri"/>
                <w:sz w:val="22"/>
                <w:szCs w:val="22"/>
                <w:lang w:val="el-GR" w:eastAsia="en-US"/>
              </w:rPr>
              <w:lastRenderedPageBreak/>
              <w:t xml:space="preserve">  </w:t>
            </w:r>
          </w:p>
        </w:tc>
        <w:tc>
          <w:tcPr>
            <w:tcW w:w="9738" w:type="dxa"/>
            <w:shd w:val="clear" w:color="auto" w:fill="auto"/>
          </w:tcPr>
          <w:p w:rsidR="00A845E8" w:rsidRPr="00993135" w:rsidRDefault="00A845E8" w:rsidP="0063535F">
            <w:pPr>
              <w:tabs>
                <w:tab w:val="left" w:pos="3360"/>
              </w:tabs>
              <w:spacing w:line="360" w:lineRule="auto"/>
              <w:jc w:val="both"/>
              <w:rPr>
                <w:rFonts w:ascii="Calibri" w:eastAsia="Calibri" w:hAnsi="Calibri"/>
                <w:sz w:val="22"/>
                <w:szCs w:val="22"/>
                <w:lang w:val="el-GR" w:eastAsia="en-US"/>
              </w:rPr>
            </w:pPr>
            <w:bookmarkStart w:id="0" w:name="_GoBack"/>
            <w:bookmarkEnd w:id="0"/>
          </w:p>
        </w:tc>
      </w:tr>
    </w:tbl>
    <w:p w:rsidR="00C55214" w:rsidRDefault="00C55214" w:rsidP="00FC3153">
      <w:pPr>
        <w:spacing w:before="120" w:after="120" w:line="276" w:lineRule="auto"/>
        <w:rPr>
          <w:rFonts w:ascii="Verdana" w:hAnsi="Verdana"/>
          <w:sz w:val="20"/>
          <w:szCs w:val="20"/>
          <w:lang w:val="el-GR"/>
        </w:rPr>
      </w:pPr>
    </w:p>
    <w:p w:rsidR="00DC1F42" w:rsidRPr="00FE7862" w:rsidRDefault="00DC1F42" w:rsidP="00C55214">
      <w:pPr>
        <w:spacing w:before="120" w:after="120" w:line="276" w:lineRule="auto"/>
        <w:jc w:val="center"/>
        <w:rPr>
          <w:rFonts w:ascii="Verdana" w:hAnsi="Verdana"/>
          <w:sz w:val="20"/>
          <w:szCs w:val="20"/>
          <w:lang w:val="el-GR"/>
        </w:rPr>
      </w:pPr>
      <w:r w:rsidRPr="00FE7862">
        <w:rPr>
          <w:rFonts w:ascii="Verdana" w:hAnsi="Verdana"/>
          <w:sz w:val="20"/>
          <w:szCs w:val="20"/>
          <w:lang w:val="el-GR"/>
        </w:rPr>
        <w:t>Με τιμ</w:t>
      </w:r>
      <w:r>
        <w:rPr>
          <w:rFonts w:ascii="Verdana" w:hAnsi="Verdana"/>
          <w:sz w:val="20"/>
          <w:szCs w:val="20"/>
          <w:lang w:val="el-GR"/>
        </w:rPr>
        <w:t>ή</w:t>
      </w:r>
      <w:r w:rsidR="00FC3153">
        <w:rPr>
          <w:rFonts w:ascii="Verdana" w:hAnsi="Verdana"/>
          <w:sz w:val="20"/>
          <w:szCs w:val="20"/>
          <w:lang w:val="el-GR"/>
        </w:rPr>
        <w:t>,</w:t>
      </w:r>
    </w:p>
    <w:tbl>
      <w:tblPr>
        <w:tblW w:w="10206" w:type="dxa"/>
        <w:tblInd w:w="392" w:type="dxa"/>
        <w:tblLook w:val="04A0" w:firstRow="1" w:lastRow="0" w:firstColumn="1" w:lastColumn="0" w:noHBand="0" w:noVBand="1"/>
      </w:tblPr>
      <w:tblGrid>
        <w:gridCol w:w="1701"/>
        <w:gridCol w:w="8505"/>
      </w:tblGrid>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Pr="00C55214" w:rsidRDefault="00C55214" w:rsidP="00C55214">
            <w:pPr>
              <w:rPr>
                <w:rFonts w:ascii="Verdana" w:hAnsi="Verdana"/>
                <w:sz w:val="20"/>
                <w:szCs w:val="20"/>
                <w:lang w:val="el-GR"/>
              </w:rPr>
            </w:pPr>
            <w:r w:rsidRPr="00C55214">
              <w:rPr>
                <w:rFonts w:ascii="Verdana" w:hAnsi="Verdana"/>
                <w:sz w:val="20"/>
                <w:szCs w:val="20"/>
                <w:lang w:val="el-GR"/>
              </w:rPr>
              <w:t xml:space="preserve">                           Η νόμιμη εκπρόσωπος</w:t>
            </w:r>
            <w:r>
              <w:rPr>
                <w:rFonts w:ascii="Verdana" w:hAnsi="Verdana"/>
                <w:sz w:val="20"/>
                <w:szCs w:val="20"/>
                <w:lang w:val="el-GR"/>
              </w:rPr>
              <w:t xml:space="preserve"> του</w:t>
            </w:r>
          </w:p>
        </w:tc>
      </w:tr>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Pr="00C55214" w:rsidRDefault="00C55214" w:rsidP="00BD34E4">
            <w:pPr>
              <w:rPr>
                <w:rFonts w:ascii="Verdana" w:hAnsi="Verdana"/>
                <w:sz w:val="20"/>
                <w:szCs w:val="20"/>
                <w:lang w:val="el-GR"/>
              </w:rPr>
            </w:pPr>
            <w:r>
              <w:rPr>
                <w:rFonts w:ascii="Verdana" w:hAnsi="Verdana"/>
                <w:sz w:val="20"/>
                <w:szCs w:val="20"/>
                <w:lang w:val="el-GR"/>
              </w:rPr>
              <w:t xml:space="preserve">         </w:t>
            </w:r>
            <w:r w:rsidRPr="00C55214">
              <w:rPr>
                <w:rFonts w:ascii="Verdana" w:hAnsi="Verdana"/>
                <w:sz w:val="20"/>
                <w:szCs w:val="20"/>
                <w:lang w:val="el-GR"/>
              </w:rPr>
              <w:t xml:space="preserve">Κέντρου Συμβουλευτικής Υποστήριξης Γυναικών </w:t>
            </w:r>
          </w:p>
        </w:tc>
      </w:tr>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Default="00C55214" w:rsidP="00C55214">
            <w:pPr>
              <w:rPr>
                <w:rFonts w:ascii="Verdana" w:hAnsi="Verdana"/>
                <w:sz w:val="20"/>
                <w:szCs w:val="20"/>
                <w:lang w:val="el-GR"/>
              </w:rPr>
            </w:pPr>
            <w:r w:rsidRPr="00C55214">
              <w:rPr>
                <w:rFonts w:ascii="Verdana" w:hAnsi="Verdana"/>
                <w:sz w:val="20"/>
                <w:szCs w:val="20"/>
                <w:lang w:val="el-GR"/>
              </w:rPr>
              <w:t xml:space="preserve">                                     Δήμου Κω</w:t>
            </w:r>
          </w:p>
          <w:p w:rsidR="00C55214" w:rsidRPr="00C55214" w:rsidRDefault="00C55214" w:rsidP="00C55214">
            <w:pPr>
              <w:rPr>
                <w:rFonts w:ascii="Verdana" w:hAnsi="Verdana"/>
                <w:sz w:val="20"/>
                <w:szCs w:val="20"/>
                <w:lang w:val="el-GR"/>
              </w:rPr>
            </w:pPr>
          </w:p>
        </w:tc>
      </w:tr>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Pr="00C55214" w:rsidRDefault="00C55214" w:rsidP="00C55214">
            <w:pPr>
              <w:rPr>
                <w:rFonts w:ascii="Verdana" w:hAnsi="Verdana"/>
                <w:sz w:val="20"/>
                <w:szCs w:val="20"/>
                <w:lang w:val="el-GR"/>
              </w:rPr>
            </w:pPr>
            <w:r w:rsidRPr="00C55214">
              <w:rPr>
                <w:rFonts w:ascii="Verdana" w:hAnsi="Verdana"/>
                <w:sz w:val="20"/>
                <w:szCs w:val="20"/>
                <w:lang w:val="el-GR"/>
              </w:rPr>
              <w:t xml:space="preserve">                                   Πη Βασιλεία</w:t>
            </w:r>
          </w:p>
        </w:tc>
      </w:tr>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Pr="003019E9" w:rsidRDefault="00DC1F42" w:rsidP="00FE04AC">
            <w:pPr>
              <w:jc w:val="right"/>
              <w:rPr>
                <w:rFonts w:ascii="Verdana" w:hAnsi="Verdana"/>
                <w:b/>
                <w:sz w:val="20"/>
                <w:szCs w:val="20"/>
              </w:rPr>
            </w:pPr>
          </w:p>
        </w:tc>
      </w:tr>
      <w:tr w:rsidR="00DC1F42" w:rsidRPr="003019E9" w:rsidTr="00C55214">
        <w:tc>
          <w:tcPr>
            <w:tcW w:w="1701" w:type="dxa"/>
            <w:shd w:val="clear" w:color="auto" w:fill="auto"/>
          </w:tcPr>
          <w:p w:rsidR="00DC1F42" w:rsidRPr="00C55214" w:rsidRDefault="00DC1F42" w:rsidP="00FE04AC">
            <w:pPr>
              <w:rPr>
                <w:sz w:val="20"/>
                <w:szCs w:val="20"/>
                <w:lang w:val="el-GR"/>
              </w:rPr>
            </w:pPr>
          </w:p>
        </w:tc>
        <w:tc>
          <w:tcPr>
            <w:tcW w:w="8505" w:type="dxa"/>
            <w:shd w:val="clear" w:color="auto" w:fill="auto"/>
          </w:tcPr>
          <w:p w:rsidR="00DC1F42" w:rsidRPr="00C55214" w:rsidRDefault="00DC1F42" w:rsidP="00FE04AC">
            <w:pPr>
              <w:jc w:val="right"/>
              <w:rPr>
                <w:rFonts w:ascii="Verdana" w:hAnsi="Verdana"/>
                <w:b/>
                <w:sz w:val="20"/>
                <w:szCs w:val="20"/>
                <w:lang w:val="el-GR"/>
              </w:rPr>
            </w:pPr>
          </w:p>
        </w:tc>
      </w:tr>
      <w:tr w:rsidR="00DC1F42" w:rsidRPr="003019E9" w:rsidTr="00C55214">
        <w:tc>
          <w:tcPr>
            <w:tcW w:w="1701" w:type="dxa"/>
            <w:shd w:val="clear" w:color="auto" w:fill="auto"/>
          </w:tcPr>
          <w:p w:rsidR="00DC1F42" w:rsidRPr="00C55214" w:rsidRDefault="00DC1F42" w:rsidP="00FE04AC">
            <w:pPr>
              <w:rPr>
                <w:sz w:val="20"/>
                <w:szCs w:val="20"/>
                <w:lang w:val="el-GR"/>
              </w:rPr>
            </w:pPr>
          </w:p>
        </w:tc>
        <w:tc>
          <w:tcPr>
            <w:tcW w:w="8505" w:type="dxa"/>
            <w:shd w:val="clear" w:color="auto" w:fill="auto"/>
          </w:tcPr>
          <w:p w:rsidR="00DC1F42" w:rsidRPr="00BD34E4" w:rsidRDefault="00DC1F42" w:rsidP="00FE04AC">
            <w:pPr>
              <w:jc w:val="right"/>
              <w:rPr>
                <w:rFonts w:ascii="Verdana" w:hAnsi="Verdana"/>
                <w:b/>
                <w:sz w:val="20"/>
                <w:szCs w:val="20"/>
                <w:lang w:val="el-GR"/>
              </w:rPr>
            </w:pPr>
          </w:p>
        </w:tc>
      </w:tr>
      <w:tr w:rsidR="00DC1F42" w:rsidRPr="003019E9" w:rsidTr="00C55214">
        <w:tc>
          <w:tcPr>
            <w:tcW w:w="1701" w:type="dxa"/>
            <w:shd w:val="clear" w:color="auto" w:fill="auto"/>
          </w:tcPr>
          <w:p w:rsidR="00DC1F42" w:rsidRPr="00C55214" w:rsidRDefault="00DC1F42" w:rsidP="00FE04AC">
            <w:pPr>
              <w:rPr>
                <w:sz w:val="20"/>
                <w:szCs w:val="20"/>
                <w:lang w:val="el-GR"/>
              </w:rPr>
            </w:pPr>
          </w:p>
        </w:tc>
        <w:tc>
          <w:tcPr>
            <w:tcW w:w="8505" w:type="dxa"/>
            <w:shd w:val="clear" w:color="auto" w:fill="auto"/>
          </w:tcPr>
          <w:p w:rsidR="00DC1F42" w:rsidRPr="00C55214" w:rsidRDefault="00DC1F42" w:rsidP="00FE04AC">
            <w:pPr>
              <w:rPr>
                <w:sz w:val="20"/>
                <w:szCs w:val="20"/>
                <w:lang w:val="el-GR"/>
              </w:rPr>
            </w:pPr>
          </w:p>
        </w:tc>
      </w:tr>
    </w:tbl>
    <w:p w:rsidR="00DC1F42" w:rsidRPr="003019E9" w:rsidRDefault="00DC1F42" w:rsidP="00DC1F42">
      <w:pPr>
        <w:rPr>
          <w:vanish/>
        </w:rPr>
      </w:pPr>
    </w:p>
    <w:p w:rsidR="00DC1F42" w:rsidRPr="00107660" w:rsidRDefault="00DC1F42" w:rsidP="00DC1F42">
      <w:pPr>
        <w:spacing w:before="120" w:after="120"/>
        <w:rPr>
          <w:rFonts w:ascii="Cambria" w:hAnsi="Cambria"/>
          <w:sz w:val="72"/>
          <w:szCs w:val="72"/>
          <w:lang w:val="el-GR"/>
        </w:rPr>
        <w:sectPr w:rsidR="00DC1F42" w:rsidRPr="00107660" w:rsidSect="00107660">
          <w:headerReference w:type="even" r:id="rId10"/>
          <w:headerReference w:type="default" r:id="rId11"/>
          <w:footerReference w:type="default" r:id="rId12"/>
          <w:pgSz w:w="11906" w:h="16838"/>
          <w:pgMar w:top="720" w:right="720" w:bottom="720" w:left="720" w:header="709" w:footer="709" w:gutter="0"/>
          <w:cols w:space="708"/>
          <w:docGrid w:linePitch="360"/>
        </w:sectPr>
      </w:pPr>
    </w:p>
    <w:p w:rsidR="00515BB6" w:rsidRPr="008F4C24" w:rsidRDefault="00515BB6">
      <w:pPr>
        <w:rPr>
          <w:lang w:val="en-US"/>
        </w:rPr>
      </w:pPr>
    </w:p>
    <w:sectPr w:rsidR="00515BB6" w:rsidRPr="008F4C24" w:rsidSect="00D45C2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16" w:rsidRDefault="00AD7216">
      <w:r>
        <w:separator/>
      </w:r>
    </w:p>
  </w:endnote>
  <w:endnote w:type="continuationSeparator" w:id="0">
    <w:p w:rsidR="00AD7216" w:rsidRDefault="00AD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istral">
    <w:panose1 w:val="03090702030407020403"/>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F5" w:rsidRPr="000256E0" w:rsidRDefault="008F4C24" w:rsidP="008F4C24">
    <w:pPr>
      <w:pStyle w:val="a4"/>
      <w:jc w:val="center"/>
      <w:rPr>
        <w:lang w:val="el-GR"/>
      </w:rPr>
    </w:pPr>
    <w:r>
      <w:rPr>
        <w:noProof/>
        <w:lang w:val="el-GR"/>
      </w:rPr>
      <w:drawing>
        <wp:inline distT="0" distB="0" distL="0" distR="0" wp14:anchorId="4E9323A9" wp14:editId="7DCBDAA4">
          <wp:extent cx="4306186" cy="1046158"/>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7105" cy="10463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16" w:rsidRDefault="00AD7216">
      <w:r>
        <w:separator/>
      </w:r>
    </w:p>
  </w:footnote>
  <w:footnote w:type="continuationSeparator" w:id="0">
    <w:p w:rsidR="00AD7216" w:rsidRDefault="00AD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F5" w:rsidRDefault="00BF0B96" w:rsidP="00CD32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14F5" w:rsidRDefault="004B01FB" w:rsidP="00D45C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8"/>
      <w:gridCol w:w="793"/>
      <w:gridCol w:w="5393"/>
      <w:gridCol w:w="3807"/>
    </w:tblGrid>
    <w:tr w:rsidR="008F4C24" w:rsidRPr="008F4C24" w:rsidTr="008F4C24">
      <w:trPr>
        <w:trHeight w:val="46"/>
      </w:trPr>
      <w:tc>
        <w:tcPr>
          <w:tcW w:w="10881" w:type="dxa"/>
          <w:gridSpan w:val="4"/>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16"/>
              <w:szCs w:val="20"/>
              <w:lang w:val="en-US"/>
            </w:rPr>
          </w:pPr>
        </w:p>
        <w:p w:rsidR="008F4C24" w:rsidRPr="008F4C24" w:rsidRDefault="008F4C24" w:rsidP="008F4C24">
          <w:pPr>
            <w:tabs>
              <w:tab w:val="center" w:pos="4153"/>
              <w:tab w:val="right" w:pos="8306"/>
            </w:tabs>
            <w:jc w:val="center"/>
            <w:rPr>
              <w:rFonts w:ascii="Arial" w:hAnsi="Arial" w:cs="Arial"/>
              <w:b/>
              <w:sz w:val="28"/>
              <w:szCs w:val="28"/>
              <w:lang w:val="en-US"/>
            </w:rPr>
          </w:pPr>
          <w:r>
            <w:rPr>
              <w:noProof/>
              <w:sz w:val="28"/>
              <w:szCs w:val="28"/>
              <w:lang w:val="el-GR"/>
            </w:rPr>
            <w:drawing>
              <wp:inline distT="0" distB="0" distL="0" distR="0" wp14:anchorId="67007C79" wp14:editId="18B40E3E">
                <wp:extent cx="669925" cy="393700"/>
                <wp:effectExtent l="0" t="0" r="0" b="6350"/>
                <wp:docPr id="1" name="Εικόνα 1" descr="dimos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dimos 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393700"/>
                        </a:xfrm>
                        <a:prstGeom prst="rect">
                          <a:avLst/>
                        </a:prstGeom>
                        <a:noFill/>
                        <a:ln>
                          <a:noFill/>
                        </a:ln>
                      </pic:spPr>
                    </pic:pic>
                  </a:graphicData>
                </a:graphic>
              </wp:inline>
            </w:drawing>
          </w:r>
        </w:p>
        <w:p w:rsidR="008F4C24" w:rsidRPr="008F4C24" w:rsidRDefault="008F4C24" w:rsidP="008F4C24">
          <w:pPr>
            <w:tabs>
              <w:tab w:val="center" w:pos="4153"/>
              <w:tab w:val="right" w:pos="8306"/>
            </w:tabs>
            <w:jc w:val="center"/>
            <w:rPr>
              <w:rFonts w:ascii="Arial" w:hAnsi="Arial" w:cs="Arial"/>
              <w:b/>
              <w:sz w:val="28"/>
              <w:szCs w:val="28"/>
              <w:lang w:val="el-GR"/>
            </w:rPr>
          </w:pPr>
          <w:r w:rsidRPr="008F4C24">
            <w:rPr>
              <w:rFonts w:ascii="Arial" w:hAnsi="Arial" w:cs="Arial"/>
              <w:b/>
              <w:sz w:val="28"/>
              <w:szCs w:val="28"/>
              <w:lang w:val="el-GR"/>
            </w:rPr>
            <w:t>ΔΗΜΟΣ ΚΩ</w:t>
          </w:r>
        </w:p>
      </w:tc>
    </w:tr>
    <w:tr w:rsidR="008F4C24" w:rsidRPr="008F4C24" w:rsidTr="008F4C24">
      <w:trPr>
        <w:trHeight w:val="46"/>
      </w:trPr>
      <w:tc>
        <w:tcPr>
          <w:tcW w:w="10881" w:type="dxa"/>
          <w:gridSpan w:val="4"/>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28"/>
              <w:szCs w:val="28"/>
              <w:lang w:val="el-GR"/>
            </w:rPr>
          </w:pPr>
          <w:r w:rsidRPr="008F4C24">
            <w:rPr>
              <w:rFonts w:ascii="Arial" w:hAnsi="Arial" w:cs="Arial"/>
              <w:b/>
              <w:sz w:val="28"/>
              <w:szCs w:val="28"/>
              <w:lang w:val="el-GR"/>
            </w:rPr>
            <w:t>Κέντρο Συμβουλευτικής Υποστήριξης Γυναικών Θυμάτων Βίας Δήμου Κω</w:t>
          </w:r>
        </w:p>
      </w:tc>
    </w:tr>
    <w:tr w:rsidR="008F4C24" w:rsidRPr="008F4C24" w:rsidTr="008F4C24">
      <w:trPr>
        <w:trHeight w:val="46"/>
      </w:trPr>
      <w:tc>
        <w:tcPr>
          <w:tcW w:w="888"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16"/>
              <w:szCs w:val="20"/>
              <w:lang w:val="el-GR"/>
            </w:rPr>
          </w:pPr>
        </w:p>
      </w:tc>
      <w:tc>
        <w:tcPr>
          <w:tcW w:w="793"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16"/>
              <w:szCs w:val="20"/>
              <w:lang w:val="el-GR"/>
            </w:rPr>
          </w:pPr>
        </w:p>
      </w:tc>
      <w:tc>
        <w:tcPr>
          <w:tcW w:w="5393"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22"/>
              <w:szCs w:val="20"/>
              <w:lang w:val="el-GR"/>
            </w:rPr>
          </w:pPr>
          <w:r w:rsidRPr="008F4C24">
            <w:rPr>
              <w:rFonts w:ascii="Arial" w:hAnsi="Arial" w:cs="Arial"/>
              <w:b/>
              <w:sz w:val="22"/>
              <w:szCs w:val="20"/>
              <w:lang w:val="el-GR"/>
            </w:rPr>
            <w:t>Ε. Π. ΠΕΡΙΦΕΡΕΙΑΣ ΝΟΤΙΟΥ ΑΙΓΑΙΟΥ 2014-2020</w:t>
          </w:r>
        </w:p>
      </w:tc>
      <w:tc>
        <w:tcPr>
          <w:tcW w:w="3807"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rPr>
              <w:rFonts w:ascii="Arial" w:hAnsi="Arial" w:cs="Arial"/>
              <w:b/>
              <w:sz w:val="16"/>
              <w:szCs w:val="20"/>
              <w:lang w:val="en-US"/>
            </w:rPr>
          </w:pPr>
          <w:r w:rsidRPr="008F4C24">
            <w:rPr>
              <w:rFonts w:ascii="Arial" w:hAnsi="Arial" w:cs="Arial"/>
              <w:b/>
              <w:sz w:val="16"/>
              <w:szCs w:val="20"/>
              <w:lang w:val="en-US"/>
            </w:rPr>
            <w:t xml:space="preserve">MIS: </w:t>
          </w:r>
          <w:r w:rsidRPr="008F4C24">
            <w:rPr>
              <w:rFonts w:ascii="Arial" w:hAnsi="Arial" w:cs="Arial"/>
              <w:b/>
              <w:sz w:val="16"/>
              <w:szCs w:val="20"/>
              <w:lang w:val="el-GR"/>
            </w:rPr>
            <w:t>5000</w:t>
          </w:r>
          <w:r w:rsidRPr="008F4C24">
            <w:rPr>
              <w:rFonts w:ascii="Arial" w:hAnsi="Arial" w:cs="Arial"/>
              <w:b/>
              <w:sz w:val="16"/>
              <w:szCs w:val="20"/>
              <w:lang w:val="en-US"/>
            </w:rPr>
            <w:t>541</w:t>
          </w:r>
        </w:p>
      </w:tc>
    </w:tr>
    <w:tr w:rsidR="008F4C24" w:rsidRPr="008F4C24" w:rsidTr="008F4C24">
      <w:trPr>
        <w:trHeight w:val="46"/>
      </w:trPr>
      <w:tc>
        <w:tcPr>
          <w:tcW w:w="888"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16"/>
              <w:szCs w:val="20"/>
              <w:lang w:val="el-GR"/>
            </w:rPr>
          </w:pPr>
        </w:p>
        <w:p w:rsidR="008F4C24" w:rsidRPr="008F4C24" w:rsidRDefault="008F4C24" w:rsidP="008F4C24">
          <w:pPr>
            <w:tabs>
              <w:tab w:val="center" w:pos="4153"/>
              <w:tab w:val="right" w:pos="8306"/>
            </w:tabs>
            <w:jc w:val="center"/>
            <w:rPr>
              <w:rFonts w:ascii="Arial" w:hAnsi="Arial" w:cs="Arial"/>
              <w:b/>
              <w:sz w:val="16"/>
              <w:szCs w:val="20"/>
              <w:lang w:val="el-GR"/>
            </w:rPr>
          </w:pPr>
          <w:r w:rsidRPr="008F4C24">
            <w:rPr>
              <w:rFonts w:ascii="Arial" w:hAnsi="Arial" w:cs="Arial"/>
              <w:b/>
              <w:sz w:val="16"/>
              <w:szCs w:val="20"/>
              <w:lang w:val="el-GR"/>
            </w:rPr>
            <w:t>ΘΕΜ. ΣΤΟΧΟΣ</w:t>
          </w:r>
        </w:p>
      </w:tc>
      <w:tc>
        <w:tcPr>
          <w:tcW w:w="793"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16"/>
              <w:szCs w:val="20"/>
              <w:lang w:val="el-GR"/>
            </w:rPr>
          </w:pPr>
        </w:p>
        <w:p w:rsidR="008F4C24" w:rsidRPr="008F4C24" w:rsidRDefault="008F4C24" w:rsidP="008F4C24">
          <w:pPr>
            <w:tabs>
              <w:tab w:val="center" w:pos="4153"/>
              <w:tab w:val="right" w:pos="8306"/>
            </w:tabs>
            <w:jc w:val="center"/>
            <w:rPr>
              <w:rFonts w:ascii="Arial" w:hAnsi="Arial" w:cs="Arial"/>
              <w:b/>
              <w:sz w:val="16"/>
              <w:szCs w:val="20"/>
              <w:lang w:val="el-GR"/>
            </w:rPr>
          </w:pPr>
          <w:r w:rsidRPr="008F4C24">
            <w:rPr>
              <w:rFonts w:ascii="Arial" w:hAnsi="Arial" w:cs="Arial"/>
              <w:b/>
              <w:sz w:val="16"/>
              <w:szCs w:val="20"/>
              <w:lang w:val="el-GR"/>
            </w:rPr>
            <w:t>Ε.Π.</w:t>
          </w:r>
        </w:p>
      </w:tc>
      <w:tc>
        <w:tcPr>
          <w:tcW w:w="5393" w:type="dxa"/>
          <w:vMerge w:val="restart"/>
          <w:tcBorders>
            <w:top w:val="single" w:sz="6" w:space="0" w:color="auto"/>
            <w:left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16"/>
              <w:szCs w:val="20"/>
              <w:lang w:val="el-GR"/>
            </w:rPr>
          </w:pPr>
        </w:p>
        <w:p w:rsidR="008F4C24" w:rsidRPr="008F4C24" w:rsidRDefault="008F4C24" w:rsidP="008F4C24">
          <w:pPr>
            <w:tabs>
              <w:tab w:val="center" w:pos="4153"/>
              <w:tab w:val="right" w:pos="8306"/>
            </w:tabs>
            <w:jc w:val="center"/>
            <w:rPr>
              <w:rFonts w:ascii="Arial" w:hAnsi="Arial" w:cs="Arial"/>
              <w:b/>
              <w:sz w:val="16"/>
              <w:szCs w:val="20"/>
              <w:lang w:val="el-GR"/>
            </w:rPr>
          </w:pPr>
        </w:p>
        <w:p w:rsidR="008F4C24" w:rsidRPr="008F4C24" w:rsidRDefault="008F4C24" w:rsidP="008F4C24">
          <w:pPr>
            <w:tabs>
              <w:tab w:val="center" w:pos="4153"/>
              <w:tab w:val="right" w:pos="8306"/>
            </w:tabs>
            <w:jc w:val="center"/>
            <w:rPr>
              <w:rFonts w:ascii="Arial" w:hAnsi="Arial" w:cs="Arial"/>
              <w:b/>
              <w:sz w:val="16"/>
              <w:szCs w:val="20"/>
              <w:lang w:val="el-GR"/>
            </w:rPr>
          </w:pPr>
          <w:r w:rsidRPr="008F4C24">
            <w:rPr>
              <w:rFonts w:ascii="Arial" w:hAnsi="Arial" w:cs="Arial"/>
              <w:b/>
              <w:sz w:val="16"/>
              <w:szCs w:val="20"/>
              <w:lang w:val="el-GR"/>
            </w:rPr>
            <w:t xml:space="preserve">ΤΙΤΛΟΣ  ΥΠΟΕΡΓΟΥ: ΛΕΙΤΟΥΡΓΙΑ ΚΕΝΤΡΟΥ ΣΥΜΒΟΥΛΕΥΤΙΚΗΣ ΥΠΟΣΤΗΡΙΞΗΣ ΓΥΝΑΙΚΩΝ ΘΥΜΑΤΩΝ ΒΙΑΣ ΔΗΜΟΥ ΚΩ </w:t>
          </w:r>
        </w:p>
      </w:tc>
      <w:tc>
        <w:tcPr>
          <w:tcW w:w="3807"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rPr>
              <w:rFonts w:ascii="Arial" w:hAnsi="Arial" w:cs="Arial"/>
              <w:b/>
              <w:sz w:val="16"/>
              <w:szCs w:val="20"/>
              <w:lang w:val="el-GR"/>
            </w:rPr>
          </w:pPr>
        </w:p>
        <w:p w:rsidR="008F4C24" w:rsidRPr="008F4C24" w:rsidRDefault="008F4C24" w:rsidP="008F4C24">
          <w:pPr>
            <w:tabs>
              <w:tab w:val="center" w:pos="4153"/>
              <w:tab w:val="right" w:pos="8306"/>
            </w:tabs>
            <w:rPr>
              <w:rFonts w:ascii="Arial" w:hAnsi="Arial" w:cs="Arial"/>
              <w:b/>
              <w:sz w:val="16"/>
              <w:szCs w:val="20"/>
              <w:lang w:val="el-GR"/>
            </w:rPr>
          </w:pPr>
          <w:r w:rsidRPr="008F4C24">
            <w:rPr>
              <w:rFonts w:ascii="Arial" w:hAnsi="Arial" w:cs="Arial"/>
              <w:b/>
              <w:sz w:val="16"/>
              <w:szCs w:val="20"/>
              <w:lang w:val="el-GR"/>
            </w:rPr>
            <w:t>ΚΩΔΙΚΟΣ ΥΠΟΕΡΓΟΥ: 1</w:t>
          </w:r>
        </w:p>
      </w:tc>
    </w:tr>
    <w:tr w:rsidR="008F4C24" w:rsidRPr="008F4C24" w:rsidTr="008F4C24">
      <w:trPr>
        <w:cantSplit/>
        <w:trHeight w:val="46"/>
      </w:trPr>
      <w:tc>
        <w:tcPr>
          <w:tcW w:w="888"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16"/>
              <w:szCs w:val="20"/>
              <w:lang w:val="el-GR"/>
            </w:rPr>
          </w:pPr>
        </w:p>
        <w:p w:rsidR="008F4C24" w:rsidRPr="008F4C24" w:rsidRDefault="008F4C24" w:rsidP="008F4C24">
          <w:pPr>
            <w:tabs>
              <w:tab w:val="center" w:pos="4153"/>
              <w:tab w:val="right" w:pos="8306"/>
            </w:tabs>
            <w:jc w:val="center"/>
            <w:rPr>
              <w:rFonts w:ascii="Arial" w:hAnsi="Arial" w:cs="Arial"/>
              <w:b/>
              <w:sz w:val="16"/>
              <w:szCs w:val="20"/>
              <w:lang w:val="el-GR"/>
            </w:rPr>
          </w:pPr>
          <w:r w:rsidRPr="008F4C24">
            <w:rPr>
              <w:rFonts w:ascii="Arial" w:hAnsi="Arial" w:cs="Arial"/>
              <w:b/>
              <w:sz w:val="16"/>
              <w:szCs w:val="20"/>
              <w:lang w:val="el-GR"/>
            </w:rPr>
            <w:t>09</w:t>
          </w:r>
        </w:p>
      </w:tc>
      <w:tc>
        <w:tcPr>
          <w:tcW w:w="793"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jc w:val="center"/>
            <w:rPr>
              <w:rFonts w:ascii="Arial" w:hAnsi="Arial" w:cs="Arial"/>
              <w:b/>
              <w:sz w:val="16"/>
              <w:szCs w:val="20"/>
              <w:lang w:val="el-GR"/>
            </w:rPr>
          </w:pPr>
        </w:p>
        <w:p w:rsidR="008F4C24" w:rsidRPr="008F4C24" w:rsidRDefault="008F4C24" w:rsidP="008F4C24">
          <w:pPr>
            <w:tabs>
              <w:tab w:val="center" w:pos="4153"/>
              <w:tab w:val="right" w:pos="8306"/>
            </w:tabs>
            <w:jc w:val="center"/>
            <w:rPr>
              <w:rFonts w:ascii="Arial" w:hAnsi="Arial" w:cs="Arial"/>
              <w:b/>
              <w:sz w:val="16"/>
              <w:szCs w:val="20"/>
              <w:lang w:val="en-US"/>
            </w:rPr>
          </w:pPr>
          <w:r w:rsidRPr="008F4C24">
            <w:rPr>
              <w:rFonts w:ascii="Arial" w:hAnsi="Arial" w:cs="Arial"/>
              <w:b/>
              <w:sz w:val="16"/>
              <w:szCs w:val="20"/>
              <w:lang w:val="el-GR"/>
            </w:rPr>
            <w:t>9</w:t>
          </w:r>
          <w:r w:rsidRPr="008F4C24">
            <w:rPr>
              <w:rFonts w:ascii="Arial" w:hAnsi="Arial" w:cs="Arial"/>
              <w:b/>
              <w:sz w:val="16"/>
              <w:szCs w:val="20"/>
              <w:lang w:val="en-US"/>
            </w:rPr>
            <w:t>iii</w:t>
          </w:r>
        </w:p>
        <w:p w:rsidR="008F4C24" w:rsidRPr="008F4C24" w:rsidRDefault="008F4C24" w:rsidP="008F4C24">
          <w:pPr>
            <w:tabs>
              <w:tab w:val="center" w:pos="4153"/>
              <w:tab w:val="right" w:pos="8306"/>
            </w:tabs>
            <w:jc w:val="center"/>
            <w:rPr>
              <w:rFonts w:ascii="Arial" w:hAnsi="Arial" w:cs="Arial"/>
              <w:b/>
              <w:sz w:val="16"/>
              <w:szCs w:val="20"/>
              <w:lang w:val="el-GR"/>
            </w:rPr>
          </w:pPr>
        </w:p>
      </w:tc>
      <w:tc>
        <w:tcPr>
          <w:tcW w:w="5393" w:type="dxa"/>
          <w:vMerge/>
          <w:tcBorders>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rPr>
              <w:rFonts w:ascii="Arial" w:hAnsi="Arial" w:cs="Arial"/>
              <w:b/>
              <w:sz w:val="16"/>
              <w:szCs w:val="20"/>
              <w:lang w:val="el-GR"/>
            </w:rPr>
          </w:pPr>
        </w:p>
      </w:tc>
      <w:tc>
        <w:tcPr>
          <w:tcW w:w="3807" w:type="dxa"/>
          <w:tcBorders>
            <w:top w:val="single" w:sz="6" w:space="0" w:color="auto"/>
            <w:left w:val="single" w:sz="6" w:space="0" w:color="auto"/>
            <w:bottom w:val="single" w:sz="6" w:space="0" w:color="auto"/>
            <w:right w:val="single" w:sz="6" w:space="0" w:color="auto"/>
          </w:tcBorders>
        </w:tcPr>
        <w:p w:rsidR="008F4C24" w:rsidRPr="008F4C24" w:rsidRDefault="008F4C24" w:rsidP="008F4C24">
          <w:pPr>
            <w:tabs>
              <w:tab w:val="center" w:pos="4153"/>
              <w:tab w:val="right" w:pos="8306"/>
            </w:tabs>
            <w:rPr>
              <w:rFonts w:ascii="Arial" w:hAnsi="Arial" w:cs="Arial"/>
              <w:b/>
              <w:sz w:val="16"/>
              <w:szCs w:val="20"/>
              <w:lang w:val="el-GR"/>
            </w:rPr>
          </w:pPr>
        </w:p>
        <w:p w:rsidR="008F4C24" w:rsidRPr="008F4C24" w:rsidRDefault="008F4C24" w:rsidP="008F4C24">
          <w:pPr>
            <w:tabs>
              <w:tab w:val="center" w:pos="4153"/>
              <w:tab w:val="right" w:pos="8306"/>
            </w:tabs>
            <w:rPr>
              <w:rFonts w:ascii="Arial" w:hAnsi="Arial" w:cs="Arial"/>
              <w:b/>
              <w:sz w:val="16"/>
              <w:szCs w:val="20"/>
              <w:lang w:val="en-US"/>
            </w:rPr>
          </w:pPr>
          <w:r w:rsidRPr="008F4C24">
            <w:rPr>
              <w:rFonts w:ascii="Arial" w:hAnsi="Arial" w:cs="Arial"/>
              <w:b/>
              <w:sz w:val="16"/>
              <w:szCs w:val="20"/>
              <w:lang w:val="el-GR"/>
            </w:rPr>
            <w:t>ΑΞΟΝ</w:t>
          </w:r>
          <w:r w:rsidRPr="008F4C24">
            <w:rPr>
              <w:rFonts w:ascii="Arial" w:hAnsi="Arial" w:cs="Arial"/>
              <w:b/>
              <w:sz w:val="16"/>
              <w:szCs w:val="20"/>
              <w:lang w:val="en-US"/>
            </w:rPr>
            <w:t xml:space="preserve">ΑΣ ΠΡΟΤΕΡΑΙΟΤΗΤΑΣ: </w:t>
          </w:r>
          <w:r w:rsidRPr="008F4C24">
            <w:rPr>
              <w:rFonts w:ascii="Arial" w:hAnsi="Arial" w:cs="Arial"/>
              <w:b/>
              <w:sz w:val="16"/>
              <w:szCs w:val="20"/>
              <w:lang w:val="el-GR"/>
            </w:rPr>
            <w:t>4</w:t>
          </w:r>
        </w:p>
      </w:tc>
    </w:tr>
  </w:tbl>
  <w:p w:rsidR="004A14F5" w:rsidRPr="000E2DCE" w:rsidRDefault="004B01FB">
    <w:pPr>
      <w:pStyle w:val="a3"/>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42"/>
    <w:rsid w:val="00003667"/>
    <w:rsid w:val="00017A1B"/>
    <w:rsid w:val="00031B31"/>
    <w:rsid w:val="00063908"/>
    <w:rsid w:val="00092D90"/>
    <w:rsid w:val="001D5BBD"/>
    <w:rsid w:val="00245D94"/>
    <w:rsid w:val="002538C4"/>
    <w:rsid w:val="002C323F"/>
    <w:rsid w:val="002D0642"/>
    <w:rsid w:val="002F12B0"/>
    <w:rsid w:val="00340550"/>
    <w:rsid w:val="0038461C"/>
    <w:rsid w:val="003B1319"/>
    <w:rsid w:val="003B53EA"/>
    <w:rsid w:val="003E20D8"/>
    <w:rsid w:val="00446C65"/>
    <w:rsid w:val="00490AEB"/>
    <w:rsid w:val="004B01FB"/>
    <w:rsid w:val="004F7BF0"/>
    <w:rsid w:val="00515247"/>
    <w:rsid w:val="00515BB6"/>
    <w:rsid w:val="005A4D2A"/>
    <w:rsid w:val="005C70EE"/>
    <w:rsid w:val="00627077"/>
    <w:rsid w:val="00633BAC"/>
    <w:rsid w:val="0063535F"/>
    <w:rsid w:val="006E1EB5"/>
    <w:rsid w:val="007113F3"/>
    <w:rsid w:val="007126C2"/>
    <w:rsid w:val="0077374D"/>
    <w:rsid w:val="00786EA0"/>
    <w:rsid w:val="00797D24"/>
    <w:rsid w:val="007F0F89"/>
    <w:rsid w:val="008541A0"/>
    <w:rsid w:val="00872B4C"/>
    <w:rsid w:val="008A3B8E"/>
    <w:rsid w:val="008F4C24"/>
    <w:rsid w:val="009057FC"/>
    <w:rsid w:val="00952284"/>
    <w:rsid w:val="009739C8"/>
    <w:rsid w:val="00993FFF"/>
    <w:rsid w:val="00A845E8"/>
    <w:rsid w:val="00AC5BCF"/>
    <w:rsid w:val="00AD7216"/>
    <w:rsid w:val="00AD7DB3"/>
    <w:rsid w:val="00B01703"/>
    <w:rsid w:val="00B07470"/>
    <w:rsid w:val="00B517C4"/>
    <w:rsid w:val="00BA4FDC"/>
    <w:rsid w:val="00BB1D67"/>
    <w:rsid w:val="00BD34E4"/>
    <w:rsid w:val="00BF0B96"/>
    <w:rsid w:val="00C12E60"/>
    <w:rsid w:val="00C26710"/>
    <w:rsid w:val="00C55214"/>
    <w:rsid w:val="00C63C29"/>
    <w:rsid w:val="00C94A8B"/>
    <w:rsid w:val="00CC314E"/>
    <w:rsid w:val="00D01293"/>
    <w:rsid w:val="00D0219C"/>
    <w:rsid w:val="00D14142"/>
    <w:rsid w:val="00DC1F42"/>
    <w:rsid w:val="00E42F1C"/>
    <w:rsid w:val="00E5663A"/>
    <w:rsid w:val="00E83ACC"/>
    <w:rsid w:val="00ED6ED7"/>
    <w:rsid w:val="00F24C1B"/>
    <w:rsid w:val="00F50AED"/>
    <w:rsid w:val="00F5487D"/>
    <w:rsid w:val="00F6469B"/>
    <w:rsid w:val="00F705DE"/>
    <w:rsid w:val="00FA19DB"/>
    <w:rsid w:val="00FC3153"/>
    <w:rsid w:val="00FD22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42"/>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1F42"/>
    <w:pPr>
      <w:tabs>
        <w:tab w:val="center" w:pos="4153"/>
        <w:tab w:val="right" w:pos="8306"/>
      </w:tabs>
    </w:pPr>
  </w:style>
  <w:style w:type="character" w:customStyle="1" w:styleId="Char">
    <w:name w:val="Κεφαλίδα Char"/>
    <w:basedOn w:val="a0"/>
    <w:link w:val="a3"/>
    <w:rsid w:val="00DC1F42"/>
    <w:rPr>
      <w:rFonts w:ascii="Times New Roman" w:eastAsia="Times New Roman" w:hAnsi="Times New Roman" w:cs="Times New Roman"/>
      <w:sz w:val="24"/>
      <w:szCs w:val="24"/>
      <w:lang w:val="fr-FR" w:eastAsia="el-GR"/>
    </w:rPr>
  </w:style>
  <w:style w:type="paragraph" w:styleId="a4">
    <w:name w:val="footer"/>
    <w:basedOn w:val="a"/>
    <w:link w:val="Char0"/>
    <w:rsid w:val="00DC1F42"/>
    <w:pPr>
      <w:tabs>
        <w:tab w:val="center" w:pos="4153"/>
        <w:tab w:val="right" w:pos="8306"/>
      </w:tabs>
    </w:pPr>
  </w:style>
  <w:style w:type="character" w:customStyle="1" w:styleId="Char0">
    <w:name w:val="Υποσέλιδο Char"/>
    <w:basedOn w:val="a0"/>
    <w:link w:val="a4"/>
    <w:rsid w:val="00DC1F42"/>
    <w:rPr>
      <w:rFonts w:ascii="Times New Roman" w:eastAsia="Times New Roman" w:hAnsi="Times New Roman" w:cs="Times New Roman"/>
      <w:sz w:val="24"/>
      <w:szCs w:val="24"/>
      <w:lang w:val="fr-FR" w:eastAsia="el-GR"/>
    </w:rPr>
  </w:style>
  <w:style w:type="character" w:styleId="a5">
    <w:name w:val="page number"/>
    <w:basedOn w:val="a0"/>
    <w:rsid w:val="00DC1F42"/>
  </w:style>
  <w:style w:type="character" w:styleId="-">
    <w:name w:val="Hyperlink"/>
    <w:uiPriority w:val="99"/>
    <w:unhideWhenUsed/>
    <w:rsid w:val="00DC1F42"/>
    <w:rPr>
      <w:color w:val="0000FF"/>
      <w:u w:val="single"/>
    </w:rPr>
  </w:style>
  <w:style w:type="paragraph" w:styleId="a6">
    <w:name w:val="Balloon Text"/>
    <w:basedOn w:val="a"/>
    <w:link w:val="Char1"/>
    <w:uiPriority w:val="99"/>
    <w:semiHidden/>
    <w:unhideWhenUsed/>
    <w:rsid w:val="00DC1F42"/>
    <w:rPr>
      <w:rFonts w:ascii="Tahoma" w:hAnsi="Tahoma" w:cs="Tahoma"/>
      <w:sz w:val="16"/>
      <w:szCs w:val="16"/>
    </w:rPr>
  </w:style>
  <w:style w:type="character" w:customStyle="1" w:styleId="Char1">
    <w:name w:val="Κείμενο πλαισίου Char"/>
    <w:basedOn w:val="a0"/>
    <w:link w:val="a6"/>
    <w:uiPriority w:val="99"/>
    <w:semiHidden/>
    <w:rsid w:val="00DC1F42"/>
    <w:rPr>
      <w:rFonts w:ascii="Tahoma" w:eastAsia="Times New Roman" w:hAnsi="Tahoma" w:cs="Tahoma"/>
      <w:sz w:val="16"/>
      <w:szCs w:val="16"/>
      <w:lang w:val="fr-F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42"/>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1F42"/>
    <w:pPr>
      <w:tabs>
        <w:tab w:val="center" w:pos="4153"/>
        <w:tab w:val="right" w:pos="8306"/>
      </w:tabs>
    </w:pPr>
  </w:style>
  <w:style w:type="character" w:customStyle="1" w:styleId="Char">
    <w:name w:val="Κεφαλίδα Char"/>
    <w:basedOn w:val="a0"/>
    <w:link w:val="a3"/>
    <w:rsid w:val="00DC1F42"/>
    <w:rPr>
      <w:rFonts w:ascii="Times New Roman" w:eastAsia="Times New Roman" w:hAnsi="Times New Roman" w:cs="Times New Roman"/>
      <w:sz w:val="24"/>
      <w:szCs w:val="24"/>
      <w:lang w:val="fr-FR" w:eastAsia="el-GR"/>
    </w:rPr>
  </w:style>
  <w:style w:type="paragraph" w:styleId="a4">
    <w:name w:val="footer"/>
    <w:basedOn w:val="a"/>
    <w:link w:val="Char0"/>
    <w:rsid w:val="00DC1F42"/>
    <w:pPr>
      <w:tabs>
        <w:tab w:val="center" w:pos="4153"/>
        <w:tab w:val="right" w:pos="8306"/>
      </w:tabs>
    </w:pPr>
  </w:style>
  <w:style w:type="character" w:customStyle="1" w:styleId="Char0">
    <w:name w:val="Υποσέλιδο Char"/>
    <w:basedOn w:val="a0"/>
    <w:link w:val="a4"/>
    <w:rsid w:val="00DC1F42"/>
    <w:rPr>
      <w:rFonts w:ascii="Times New Roman" w:eastAsia="Times New Roman" w:hAnsi="Times New Roman" w:cs="Times New Roman"/>
      <w:sz w:val="24"/>
      <w:szCs w:val="24"/>
      <w:lang w:val="fr-FR" w:eastAsia="el-GR"/>
    </w:rPr>
  </w:style>
  <w:style w:type="character" w:styleId="a5">
    <w:name w:val="page number"/>
    <w:basedOn w:val="a0"/>
    <w:rsid w:val="00DC1F42"/>
  </w:style>
  <w:style w:type="character" w:styleId="-">
    <w:name w:val="Hyperlink"/>
    <w:uiPriority w:val="99"/>
    <w:unhideWhenUsed/>
    <w:rsid w:val="00DC1F42"/>
    <w:rPr>
      <w:color w:val="0000FF"/>
      <w:u w:val="single"/>
    </w:rPr>
  </w:style>
  <w:style w:type="paragraph" w:styleId="a6">
    <w:name w:val="Balloon Text"/>
    <w:basedOn w:val="a"/>
    <w:link w:val="Char1"/>
    <w:uiPriority w:val="99"/>
    <w:semiHidden/>
    <w:unhideWhenUsed/>
    <w:rsid w:val="00DC1F42"/>
    <w:rPr>
      <w:rFonts w:ascii="Tahoma" w:hAnsi="Tahoma" w:cs="Tahoma"/>
      <w:sz w:val="16"/>
      <w:szCs w:val="16"/>
    </w:rPr>
  </w:style>
  <w:style w:type="character" w:customStyle="1" w:styleId="Char1">
    <w:name w:val="Κείμενο πλαισίου Char"/>
    <w:basedOn w:val="a0"/>
    <w:link w:val="a6"/>
    <w:uiPriority w:val="99"/>
    <w:semiHidden/>
    <w:rsid w:val="00DC1F42"/>
    <w:rPr>
      <w:rFonts w:ascii="Tahoma" w:eastAsia="Times New Roman" w:hAnsi="Tahoma" w:cs="Tahoma"/>
      <w:sz w:val="16"/>
      <w:szCs w:val="16"/>
      <w:lang w:val="fr-F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2474">
      <w:bodyDiv w:val="1"/>
      <w:marLeft w:val="0"/>
      <w:marRight w:val="0"/>
      <w:marTop w:val="0"/>
      <w:marBottom w:val="0"/>
      <w:divBdr>
        <w:top w:val="none" w:sz="0" w:space="0" w:color="auto"/>
        <w:left w:val="none" w:sz="0" w:space="0" w:color="auto"/>
        <w:bottom w:val="none" w:sz="0" w:space="0" w:color="auto"/>
        <w:right w:val="none" w:sz="0" w:space="0" w:color="auto"/>
      </w:divBdr>
    </w:div>
    <w:div w:id="2037807837">
      <w:bodyDiv w:val="1"/>
      <w:marLeft w:val="0"/>
      <w:marRight w:val="0"/>
      <w:marTop w:val="0"/>
      <w:marBottom w:val="0"/>
      <w:divBdr>
        <w:top w:val="none" w:sz="0" w:space="0" w:color="auto"/>
        <w:left w:val="none" w:sz="0" w:space="0" w:color="auto"/>
        <w:bottom w:val="none" w:sz="0" w:space="0" w:color="auto"/>
        <w:right w:val="none" w:sz="0" w:space="0" w:color="auto"/>
      </w:divBdr>
      <w:divsChild>
        <w:div w:id="752510900">
          <w:marLeft w:val="0"/>
          <w:marRight w:val="0"/>
          <w:marTop w:val="0"/>
          <w:marBottom w:val="0"/>
          <w:divBdr>
            <w:top w:val="none" w:sz="0" w:space="0" w:color="auto"/>
            <w:left w:val="none" w:sz="0" w:space="0" w:color="auto"/>
            <w:bottom w:val="none" w:sz="0" w:space="0" w:color="auto"/>
            <w:right w:val="none" w:sz="0" w:space="0" w:color="auto"/>
          </w:divBdr>
          <w:divsChild>
            <w:div w:id="483008328">
              <w:marLeft w:val="0"/>
              <w:marRight w:val="0"/>
              <w:marTop w:val="0"/>
              <w:marBottom w:val="0"/>
              <w:divBdr>
                <w:top w:val="none" w:sz="0" w:space="0" w:color="auto"/>
                <w:left w:val="none" w:sz="0" w:space="0" w:color="auto"/>
                <w:bottom w:val="none" w:sz="0" w:space="0" w:color="auto"/>
                <w:right w:val="none" w:sz="0" w:space="0" w:color="auto"/>
              </w:divBdr>
              <w:divsChild>
                <w:div w:id="610623856">
                  <w:marLeft w:val="0"/>
                  <w:marRight w:val="0"/>
                  <w:marTop w:val="0"/>
                  <w:marBottom w:val="0"/>
                  <w:divBdr>
                    <w:top w:val="none" w:sz="0" w:space="0" w:color="auto"/>
                    <w:left w:val="none" w:sz="0" w:space="0" w:color="auto"/>
                    <w:bottom w:val="none" w:sz="0" w:space="0" w:color="auto"/>
                    <w:right w:val="none" w:sz="0" w:space="0" w:color="auto"/>
                  </w:divBdr>
                  <w:divsChild>
                    <w:div w:id="870340014">
                      <w:marLeft w:val="0"/>
                      <w:marRight w:val="0"/>
                      <w:marTop w:val="0"/>
                      <w:marBottom w:val="0"/>
                      <w:divBdr>
                        <w:top w:val="none" w:sz="0" w:space="0" w:color="auto"/>
                        <w:left w:val="none" w:sz="0" w:space="0" w:color="auto"/>
                        <w:bottom w:val="none" w:sz="0" w:space="0" w:color="auto"/>
                        <w:right w:val="none" w:sz="0" w:space="0" w:color="auto"/>
                      </w:divBdr>
                      <w:divsChild>
                        <w:div w:id="102384673">
                          <w:marLeft w:val="-15"/>
                          <w:marRight w:val="0"/>
                          <w:marTop w:val="0"/>
                          <w:marBottom w:val="0"/>
                          <w:divBdr>
                            <w:top w:val="none" w:sz="0" w:space="0" w:color="auto"/>
                            <w:left w:val="none" w:sz="0" w:space="0" w:color="auto"/>
                            <w:bottom w:val="none" w:sz="0" w:space="0" w:color="auto"/>
                            <w:right w:val="none" w:sz="0" w:space="0" w:color="auto"/>
                          </w:divBdr>
                          <w:divsChild>
                            <w:div w:id="1770269512">
                              <w:marLeft w:val="0"/>
                              <w:marRight w:val="0"/>
                              <w:marTop w:val="0"/>
                              <w:marBottom w:val="0"/>
                              <w:divBdr>
                                <w:top w:val="none" w:sz="0" w:space="0" w:color="auto"/>
                                <w:left w:val="none" w:sz="0" w:space="0" w:color="auto"/>
                                <w:bottom w:val="none" w:sz="0" w:space="0" w:color="auto"/>
                                <w:right w:val="none" w:sz="0" w:space="0" w:color="auto"/>
                              </w:divBdr>
                              <w:divsChild>
                                <w:div w:id="1570072583">
                                  <w:marLeft w:val="0"/>
                                  <w:marRight w:val="0"/>
                                  <w:marTop w:val="0"/>
                                  <w:marBottom w:val="0"/>
                                  <w:divBdr>
                                    <w:top w:val="none" w:sz="0" w:space="0" w:color="auto"/>
                                    <w:left w:val="none" w:sz="0" w:space="0" w:color="auto"/>
                                    <w:bottom w:val="none" w:sz="0" w:space="0" w:color="auto"/>
                                    <w:right w:val="none" w:sz="0" w:space="0" w:color="auto"/>
                                  </w:divBdr>
                                  <w:divsChild>
                                    <w:div w:id="790589704">
                                      <w:marLeft w:val="0"/>
                                      <w:marRight w:val="-15"/>
                                      <w:marTop w:val="0"/>
                                      <w:marBottom w:val="0"/>
                                      <w:divBdr>
                                        <w:top w:val="none" w:sz="0" w:space="0" w:color="auto"/>
                                        <w:left w:val="none" w:sz="0" w:space="0" w:color="auto"/>
                                        <w:bottom w:val="none" w:sz="0" w:space="0" w:color="auto"/>
                                        <w:right w:val="none" w:sz="0" w:space="0" w:color="auto"/>
                                      </w:divBdr>
                                      <w:divsChild>
                                        <w:div w:id="754522895">
                                          <w:marLeft w:val="0"/>
                                          <w:marRight w:val="0"/>
                                          <w:marTop w:val="0"/>
                                          <w:marBottom w:val="0"/>
                                          <w:divBdr>
                                            <w:top w:val="none" w:sz="0" w:space="0" w:color="auto"/>
                                            <w:left w:val="none" w:sz="0" w:space="0" w:color="auto"/>
                                            <w:bottom w:val="none" w:sz="0" w:space="0" w:color="auto"/>
                                            <w:right w:val="none" w:sz="0" w:space="0" w:color="auto"/>
                                          </w:divBdr>
                                          <w:divsChild>
                                            <w:div w:id="939803160">
                                              <w:marLeft w:val="0"/>
                                              <w:marRight w:val="0"/>
                                              <w:marTop w:val="0"/>
                                              <w:marBottom w:val="0"/>
                                              <w:divBdr>
                                                <w:top w:val="none" w:sz="0" w:space="0" w:color="auto"/>
                                                <w:left w:val="none" w:sz="0" w:space="0" w:color="auto"/>
                                                <w:bottom w:val="none" w:sz="0" w:space="0" w:color="auto"/>
                                                <w:right w:val="none" w:sz="0" w:space="0" w:color="auto"/>
                                              </w:divBdr>
                                              <w:divsChild>
                                                <w:div w:id="859004105">
                                                  <w:marLeft w:val="0"/>
                                                  <w:marRight w:val="0"/>
                                                  <w:marTop w:val="0"/>
                                                  <w:marBottom w:val="0"/>
                                                  <w:divBdr>
                                                    <w:top w:val="none" w:sz="0" w:space="0" w:color="auto"/>
                                                    <w:left w:val="none" w:sz="0" w:space="0" w:color="auto"/>
                                                    <w:bottom w:val="none" w:sz="0" w:space="0" w:color="auto"/>
                                                    <w:right w:val="none" w:sz="0" w:space="0" w:color="auto"/>
                                                  </w:divBdr>
                                                  <w:divsChild>
                                                    <w:div w:id="832836474">
                                                      <w:marLeft w:val="0"/>
                                                      <w:marRight w:val="0"/>
                                                      <w:marTop w:val="0"/>
                                                      <w:marBottom w:val="0"/>
                                                      <w:divBdr>
                                                        <w:top w:val="none" w:sz="0" w:space="0" w:color="auto"/>
                                                        <w:left w:val="none" w:sz="0" w:space="0" w:color="auto"/>
                                                        <w:bottom w:val="none" w:sz="0" w:space="0" w:color="auto"/>
                                                        <w:right w:val="none" w:sz="0" w:space="0" w:color="auto"/>
                                                      </w:divBdr>
                                                      <w:divsChild>
                                                        <w:div w:id="754977757">
                                                          <w:marLeft w:val="-270"/>
                                                          <w:marRight w:val="0"/>
                                                          <w:marTop w:val="0"/>
                                                          <w:marBottom w:val="0"/>
                                                          <w:divBdr>
                                                            <w:top w:val="none" w:sz="0" w:space="0" w:color="auto"/>
                                                            <w:left w:val="none" w:sz="0" w:space="0" w:color="auto"/>
                                                            <w:bottom w:val="none" w:sz="0" w:space="0" w:color="auto"/>
                                                            <w:right w:val="none" w:sz="0" w:space="0" w:color="auto"/>
                                                          </w:divBdr>
                                                          <w:divsChild>
                                                            <w:div w:id="543253392">
                                                              <w:marLeft w:val="0"/>
                                                              <w:marRight w:val="0"/>
                                                              <w:marTop w:val="0"/>
                                                              <w:marBottom w:val="0"/>
                                                              <w:divBdr>
                                                                <w:top w:val="single" w:sz="6" w:space="0" w:color="E5E6E9"/>
                                                                <w:left w:val="single" w:sz="6" w:space="0" w:color="DFE0E4"/>
                                                                <w:bottom w:val="single" w:sz="6" w:space="0" w:color="D0D1D5"/>
                                                                <w:right w:val="single" w:sz="6" w:space="0" w:color="DFE0E4"/>
                                                              </w:divBdr>
                                                              <w:divsChild>
                                                                <w:div w:id="370039919">
                                                                  <w:marLeft w:val="0"/>
                                                                  <w:marRight w:val="0"/>
                                                                  <w:marTop w:val="0"/>
                                                                  <w:marBottom w:val="0"/>
                                                                  <w:divBdr>
                                                                    <w:top w:val="none" w:sz="0" w:space="0" w:color="auto"/>
                                                                    <w:left w:val="none" w:sz="0" w:space="0" w:color="auto"/>
                                                                    <w:bottom w:val="none" w:sz="0" w:space="0" w:color="auto"/>
                                                                    <w:right w:val="none" w:sz="0" w:space="0" w:color="auto"/>
                                                                  </w:divBdr>
                                                                  <w:divsChild>
                                                                    <w:div w:id="212158953">
                                                                      <w:marLeft w:val="0"/>
                                                                      <w:marRight w:val="0"/>
                                                                      <w:marTop w:val="0"/>
                                                                      <w:marBottom w:val="0"/>
                                                                      <w:divBdr>
                                                                        <w:top w:val="none" w:sz="0" w:space="0" w:color="auto"/>
                                                                        <w:left w:val="none" w:sz="0" w:space="0" w:color="auto"/>
                                                                        <w:bottom w:val="none" w:sz="0" w:space="0" w:color="auto"/>
                                                                        <w:right w:val="none" w:sz="0" w:space="0" w:color="auto"/>
                                                                      </w:divBdr>
                                                                      <w:divsChild>
                                                                        <w:div w:id="1949310038">
                                                                          <w:marLeft w:val="0"/>
                                                                          <w:marRight w:val="0"/>
                                                                          <w:marTop w:val="0"/>
                                                                          <w:marBottom w:val="0"/>
                                                                          <w:divBdr>
                                                                            <w:top w:val="none" w:sz="0" w:space="0" w:color="auto"/>
                                                                            <w:left w:val="none" w:sz="0" w:space="0" w:color="auto"/>
                                                                            <w:bottom w:val="none" w:sz="0" w:space="0" w:color="auto"/>
                                                                            <w:right w:val="none" w:sz="0" w:space="0" w:color="auto"/>
                                                                          </w:divBdr>
                                                                          <w:divsChild>
                                                                            <w:div w:id="1900510183">
                                                                              <w:marLeft w:val="0"/>
                                                                              <w:marRight w:val="0"/>
                                                                              <w:marTop w:val="0"/>
                                                                              <w:marBottom w:val="0"/>
                                                                              <w:divBdr>
                                                                                <w:top w:val="none" w:sz="0" w:space="0" w:color="auto"/>
                                                                                <w:left w:val="none" w:sz="0" w:space="0" w:color="auto"/>
                                                                                <w:bottom w:val="none" w:sz="0" w:space="0" w:color="auto"/>
                                                                                <w:right w:val="none" w:sz="0" w:space="0" w:color="auto"/>
                                                                              </w:divBdr>
                                                                              <w:divsChild>
                                                                                <w:div w:id="2135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men@kos.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FCC9F9-E9D2-473D-B47A-5FE6AAF597A5}"/>
</file>

<file path=customXml/itemProps2.xml><?xml version="1.0" encoding="utf-8"?>
<ds:datastoreItem xmlns:ds="http://schemas.openxmlformats.org/officeDocument/2006/customXml" ds:itemID="{306C26B3-B2B3-4A0E-A80F-AF98EB9EF0A1}"/>
</file>

<file path=customXml/itemProps3.xml><?xml version="1.0" encoding="utf-8"?>
<ds:datastoreItem xmlns:ds="http://schemas.openxmlformats.org/officeDocument/2006/customXml" ds:itemID="{FDF1725D-78C4-4834-872D-6B1D3C4854AC}"/>
</file>

<file path=customXml/itemProps4.xml><?xml version="1.0" encoding="utf-8"?>
<ds:datastoreItem xmlns:ds="http://schemas.openxmlformats.org/officeDocument/2006/customXml" ds:itemID="{409075E2-156F-44E9-BBF7-4BBBE5BBC2D3}"/>
</file>

<file path=docProps/app.xml><?xml version="1.0" encoding="utf-8"?>
<Properties xmlns="http://schemas.openxmlformats.org/officeDocument/2006/extended-properties" xmlns:vt="http://schemas.openxmlformats.org/officeDocument/2006/docPropsVTypes">
  <Template>Normal.dotm</Template>
  <TotalTime>95</TotalTime>
  <Pages>3</Pages>
  <Words>422</Words>
  <Characters>2284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5</cp:lastModifiedBy>
  <cp:revision>13</cp:revision>
  <cp:lastPrinted>2016-11-24T11:24:00Z</cp:lastPrinted>
  <dcterms:created xsi:type="dcterms:W3CDTF">2016-11-24T10:32:00Z</dcterms:created>
  <dcterms:modified xsi:type="dcterms:W3CDTF">2016-11-24T12:49:00Z</dcterms:modified>
</cp:coreProperties>
</file>